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424AE0DE" w:rsidR="008F4AEA" w:rsidRPr="007213E4" w:rsidRDefault="008F4AEA" w:rsidP="007213E4">
          <w:pPr>
            <w:pStyle w:val="PNTextzkladn"/>
            <w:rPr>
              <w:rStyle w:val="PNNzevakce"/>
            </w:rPr>
          </w:pPr>
          <w:r w:rsidRPr="00D46E0E">
            <w:rPr>
              <w:rStyle w:val="PNNzevakce"/>
            </w:rPr>
            <w:t>„</w:t>
          </w:r>
          <w:r w:rsidR="00D46E0E" w:rsidRPr="00D46E0E">
            <w:rPr>
              <w:rStyle w:val="PNNzevakce"/>
            </w:rPr>
            <w:t>Odstranění havarijního stavu po povodních 2024 – komplexní oprava trati v úseku Vápenná – Javorník ve Slezsku</w:t>
          </w:r>
          <w:r w:rsidRPr="00D46E0E">
            <w:rPr>
              <w:rStyle w:val="PNNzevakce"/>
            </w:rPr>
            <w:t xml:space="preserve">“ </w:t>
          </w:r>
        </w:p>
      </w:sdtContent>
    </w:sdt>
    <w:p w14:paraId="1746B99D" w14:textId="77777777" w:rsidR="008F4AEA" w:rsidRDefault="008F4AEA" w:rsidP="005579CC">
      <w:pPr>
        <w:pStyle w:val="PNTextzkladn"/>
      </w:pPr>
    </w:p>
    <w:p w14:paraId="7CC1D183" w14:textId="77777777" w:rsidR="00D46E0E" w:rsidRPr="00EF10BA" w:rsidRDefault="00D46E0E" w:rsidP="00D46E0E">
      <w:pPr>
        <w:pStyle w:val="PNTextzkladn"/>
      </w:pPr>
      <w:r>
        <w:t xml:space="preserve">Všechny následující </w:t>
      </w:r>
      <w:r w:rsidRPr="00EF10BA">
        <w:t>údaje musejí být vyplněny před podáním Nabídky (s výjimkou položek, u nichž byly vloženy požadavky Objednatele).</w:t>
      </w:r>
    </w:p>
    <w:p w14:paraId="328F910B" w14:textId="77777777" w:rsidR="00D46E0E" w:rsidRDefault="00D46E0E" w:rsidP="00D46E0E">
      <w:pPr>
        <w:pStyle w:val="PNTextzkladn"/>
      </w:pPr>
      <w:r w:rsidRPr="00EF10BA">
        <w:t>Všechny odkazy na jednotlivé Články a Pod-články uvedené v této Příloze k nabídce znamenají odkazy na Články a Pod</w:t>
      </w:r>
      <w:r>
        <w:t>-články Smluvních podmínek.</w:t>
      </w:r>
    </w:p>
    <w:p w14:paraId="48BC0F9D" w14:textId="77777777" w:rsidR="00D46E0E" w:rsidRDefault="00D46E0E" w:rsidP="00D46E0E">
      <w:pPr>
        <w:pStyle w:val="PNTextzkladn"/>
      </w:pPr>
      <w:r>
        <w:t>Metodikami se rozumí metodiky definované v odst. 1.7 Smlouvy o dílo.</w:t>
      </w:r>
    </w:p>
    <w:p w14:paraId="71AFD1D9" w14:textId="77777777" w:rsidR="00D46E0E" w:rsidRDefault="00D46E0E" w:rsidP="00D46E0E">
      <w:pPr>
        <w:pStyle w:val="PNNadpis10bPod-l111"/>
      </w:pPr>
      <w:r>
        <w:t>1.1.2.2</w:t>
      </w:r>
      <w:r>
        <w:tab/>
        <w:t>Název a </w:t>
      </w:r>
      <w:r w:rsidRPr="00150E39">
        <w:t>adresa</w:t>
      </w:r>
      <w:r>
        <w:t xml:space="preserve"> Objednatele</w:t>
      </w:r>
    </w:p>
    <w:p w14:paraId="01126D8B" w14:textId="77777777" w:rsidR="00D46E0E" w:rsidRPr="001C7156" w:rsidRDefault="00D46E0E" w:rsidP="00D46E0E">
      <w:pPr>
        <w:pStyle w:val="PNTextbezodsazmezer"/>
        <w:rPr>
          <w:b/>
        </w:rPr>
      </w:pPr>
      <w:r w:rsidRPr="001C7156">
        <w:rPr>
          <w:b/>
        </w:rPr>
        <w:t>Správa železnic, státní organizace</w:t>
      </w:r>
    </w:p>
    <w:p w14:paraId="3B011CC7" w14:textId="77777777" w:rsidR="00D46E0E" w:rsidRDefault="00D46E0E" w:rsidP="00D46E0E">
      <w:pPr>
        <w:pStyle w:val="PNTextbezodsazmezer"/>
      </w:pPr>
      <w:r>
        <w:t xml:space="preserve">se sídlem: Dlážděná 1003/7, 110 00 Praha 1 - Nové Město </w:t>
      </w:r>
    </w:p>
    <w:p w14:paraId="34B9C960" w14:textId="77777777" w:rsidR="00D46E0E" w:rsidRDefault="00D46E0E" w:rsidP="00D46E0E">
      <w:pPr>
        <w:pStyle w:val="PNTextbezodsazmezer"/>
      </w:pPr>
      <w:r>
        <w:t>IČO: 70994234 DIČ: CZ70994234</w:t>
      </w:r>
    </w:p>
    <w:p w14:paraId="566F26F7" w14:textId="77777777" w:rsidR="00D46E0E" w:rsidRDefault="00D46E0E" w:rsidP="00D46E0E">
      <w:pPr>
        <w:pStyle w:val="PNTextbezodsazmezer"/>
      </w:pPr>
      <w:r>
        <w:t>zapsaná v obchodním rejstříku vedeném Městským soudem v Praze,</w:t>
      </w:r>
    </w:p>
    <w:p w14:paraId="0136A953" w14:textId="77777777" w:rsidR="00D46E0E" w:rsidRDefault="00D46E0E" w:rsidP="00D46E0E">
      <w:pPr>
        <w:pStyle w:val="PNTextbezodsazmezer"/>
      </w:pPr>
      <w:r>
        <w:t>spisová značka A 48384</w:t>
      </w:r>
    </w:p>
    <w:p w14:paraId="290A9598" w14:textId="77777777" w:rsidR="00D46E0E" w:rsidRDefault="00D46E0E" w:rsidP="00D46E0E">
      <w:pPr>
        <w:pStyle w:val="PNNadpis10bPod-l111"/>
      </w:pPr>
      <w:r>
        <w:t>1.1.2.3</w:t>
      </w:r>
      <w:r>
        <w:tab/>
        <w:t xml:space="preserve">Název a adresa </w:t>
      </w:r>
      <w:r w:rsidRPr="00EF10BA">
        <w:t>Zhotovitele</w:t>
      </w:r>
    </w:p>
    <w:p w14:paraId="1619A3CA" w14:textId="77777777" w:rsidR="00D46E0E" w:rsidRDefault="00D46E0E" w:rsidP="00D46E0E">
      <w:pPr>
        <w:pStyle w:val="PNTextzkladn"/>
      </w:pPr>
      <w:r w:rsidRPr="00EF10BA">
        <w:rPr>
          <w:highlight w:val="yellow"/>
        </w:rPr>
        <w:t>VLOŽÍ</w:t>
      </w:r>
      <w:r w:rsidRPr="00C96E7C">
        <w:rPr>
          <w:highlight w:val="yellow"/>
        </w:rPr>
        <w:t xml:space="preserve"> ZHOTOVITEL</w:t>
      </w:r>
    </w:p>
    <w:p w14:paraId="70AD4ADE" w14:textId="77777777" w:rsidR="00D46E0E" w:rsidRDefault="00D46E0E" w:rsidP="00D46E0E">
      <w:pPr>
        <w:pStyle w:val="PNNadpis10bPod-l111"/>
      </w:pPr>
      <w:r>
        <w:t>1.1.2.4</w:t>
      </w:r>
      <w:r>
        <w:tab/>
        <w:t>Jméno (název) a adresa Správce stavby</w:t>
      </w:r>
    </w:p>
    <w:p w14:paraId="431E1DF9" w14:textId="77777777" w:rsidR="00D46E0E" w:rsidRPr="009B437C" w:rsidRDefault="00D46E0E" w:rsidP="00D46E0E">
      <w:pPr>
        <w:pStyle w:val="PNTextbezodsazmezer"/>
        <w:rPr>
          <w:b/>
          <w:bCs/>
        </w:rPr>
      </w:pPr>
      <w:r w:rsidRPr="009B437C">
        <w:rPr>
          <w:b/>
          <w:bCs/>
        </w:rPr>
        <w:t>Ing. Josef Novobilský</w:t>
      </w:r>
    </w:p>
    <w:p w14:paraId="7570AA4D" w14:textId="77777777" w:rsidR="00D46E0E" w:rsidRPr="009B437C" w:rsidRDefault="00D46E0E" w:rsidP="00D46E0E">
      <w:pPr>
        <w:pStyle w:val="PNTextbezodsazmezer"/>
      </w:pPr>
      <w:r w:rsidRPr="009B437C">
        <w:t>Správa železnic, státní organizace</w:t>
      </w:r>
    </w:p>
    <w:p w14:paraId="7E424BCC" w14:textId="77777777" w:rsidR="00D46E0E" w:rsidRDefault="00D46E0E" w:rsidP="00D46E0E">
      <w:pPr>
        <w:pStyle w:val="PNTextbezodsazmezer"/>
      </w:pPr>
      <w:r w:rsidRPr="009B437C">
        <w:t>Oblastní ředitelství Ostrava</w:t>
      </w:r>
    </w:p>
    <w:p w14:paraId="5062CCD1" w14:textId="77777777" w:rsidR="00D46E0E" w:rsidRDefault="00D46E0E" w:rsidP="00D46E0E">
      <w:pPr>
        <w:pStyle w:val="PNTextbezodsazmezer"/>
      </w:pPr>
      <w:r>
        <w:t>Úsek náměstka pro provoz infrastruktury/odbor provozu infrastruktury</w:t>
      </w:r>
    </w:p>
    <w:p w14:paraId="79584391" w14:textId="77777777" w:rsidR="00D46E0E" w:rsidRDefault="00D46E0E" w:rsidP="00D46E0E">
      <w:pPr>
        <w:pStyle w:val="PNTextbezodsazmezer"/>
      </w:pPr>
      <w:r>
        <w:t xml:space="preserve">Muglinovská 1038/5, 702 00 Ostrava, provozní pracoviště: </w:t>
      </w:r>
      <w:r w:rsidRPr="001D7EAD">
        <w:t>Nerudova 1, 779 00 Olomouc</w:t>
      </w:r>
    </w:p>
    <w:p w14:paraId="4A25031E" w14:textId="77777777" w:rsidR="00D46E0E" w:rsidRDefault="00D46E0E" w:rsidP="00D46E0E">
      <w:pPr>
        <w:pStyle w:val="PNTextbezodsazmezer"/>
      </w:pPr>
      <w:r>
        <w:t xml:space="preserve">mobil: </w:t>
      </w:r>
      <w:r w:rsidRPr="001D7EAD">
        <w:t>+420 724 644 230</w:t>
      </w:r>
      <w:r>
        <w:t xml:space="preserve">, e-mail: </w:t>
      </w:r>
      <w:hyperlink r:id="rId11" w:history="1">
        <w:r w:rsidRPr="001D7EAD">
          <w:rPr>
            <w:rStyle w:val="Hypertextovodkaz"/>
            <w:noProof w:val="0"/>
          </w:rPr>
          <w:t>Novobilsky@spravazeleznic.cz</w:t>
        </w:r>
      </w:hyperlink>
    </w:p>
    <w:p w14:paraId="08F5700A" w14:textId="77777777" w:rsidR="00D46E0E" w:rsidRDefault="00D46E0E" w:rsidP="00D46E0E">
      <w:pPr>
        <w:pStyle w:val="PNNadpis10bPod-l111"/>
      </w:pPr>
      <w:r>
        <w:t>1.1.3.7</w:t>
      </w:r>
      <w:r>
        <w:tab/>
        <w:t>Záruční doba</w:t>
      </w:r>
    </w:p>
    <w:p w14:paraId="4AD7F6D0" w14:textId="77777777" w:rsidR="00D46E0E" w:rsidRDefault="00D46E0E" w:rsidP="00D46E0E">
      <w:pPr>
        <w:pStyle w:val="PNTextzkladn"/>
      </w:pPr>
      <w:r>
        <w:t>Záruční doba je specifikována v Pod-článku 11.1 a v Technické specifikaci.</w:t>
      </w:r>
    </w:p>
    <w:p w14:paraId="771E35C1" w14:textId="77777777" w:rsidR="00B35800" w:rsidRPr="00DE359E" w:rsidRDefault="00B35800" w:rsidP="00B35800">
      <w:pPr>
        <w:pStyle w:val="PNNadpis10bPod-l111"/>
      </w:pPr>
      <w:r>
        <w:t>1.1.3.11</w:t>
      </w:r>
      <w:r w:rsidRPr="00DE359E">
        <w:tab/>
        <w:t>Doba pro uvedení do zkušebního provozu</w:t>
      </w:r>
    </w:p>
    <w:p w14:paraId="5D011ABB" w14:textId="765B7F23" w:rsidR="00B35800" w:rsidRDefault="00B35800" w:rsidP="00B35800">
      <w:pPr>
        <w:pStyle w:val="PNTextzkladn"/>
      </w:pPr>
      <w:r w:rsidRPr="00B35800">
        <w:t xml:space="preserve">Zhotovitel je povinen dokončit Sekci 1 stavební v rozsahu nezbytném pro účely uvedení Sekce 1 stavební do zkušebního provozu za podmínek zákona č. 283/2021 Sb. Stavební zákon, platný od 01. 01. 2024 (dále též jen „NSZ“), a zákona č.266/1994 Sb., o dráhách, nejpozději </w:t>
      </w:r>
      <w:r>
        <w:t xml:space="preserve">                        </w:t>
      </w:r>
      <w:r w:rsidRPr="00B35800">
        <w:t xml:space="preserve">do </w:t>
      </w:r>
      <w:r w:rsidRPr="00706775">
        <w:rPr>
          <w:b/>
          <w:bCs/>
        </w:rPr>
        <w:t>13. 12. 2025</w:t>
      </w:r>
      <w:r w:rsidRPr="00B35800">
        <w:t>.</w:t>
      </w:r>
    </w:p>
    <w:p w14:paraId="5A2478D4" w14:textId="77777777" w:rsidR="00D46E0E" w:rsidRDefault="00D46E0E" w:rsidP="00D46E0E">
      <w:pPr>
        <w:pStyle w:val="PNNadpis10bPod-l111"/>
      </w:pPr>
      <w:r>
        <w:t>1.1.4.15</w:t>
      </w:r>
      <w:r>
        <w:tab/>
      </w:r>
      <w:r>
        <w:tab/>
        <w:t>Faktura</w:t>
      </w:r>
    </w:p>
    <w:p w14:paraId="443C531A" w14:textId="282CDDA1" w:rsidR="00D46E0E" w:rsidRDefault="008D1C6C" w:rsidP="00D46E0E">
      <w:pPr>
        <w:pStyle w:val="PNTextzkladn"/>
      </w:pPr>
      <w:r>
        <w:t>Faktury budou vystavené v souladu s Právními předpisy.</w:t>
      </w:r>
      <w:r w:rsidRPr="008D1C6C">
        <w:t xml:space="preserve"> </w:t>
      </w:r>
      <w:r w:rsidR="00D46E0E">
        <w:t xml:space="preserve">U zhotovování Díla, které je spolufinancováno z prostředků </w:t>
      </w:r>
      <w:r w:rsidR="00D46E0E" w:rsidRPr="0072074C">
        <w:t>České republiky – Státního fondu dopravní infrastruktury</w:t>
      </w:r>
      <w:r w:rsidR="00D46E0E">
        <w:t xml:space="preserve">, budou </w:t>
      </w:r>
      <w:r w:rsidR="00D46E0E">
        <w:lastRenderedPageBreak/>
        <w:t xml:space="preserve">Faktury </w:t>
      </w:r>
      <w:r w:rsidR="00D46E0E" w:rsidRPr="00EF10BA">
        <w:t>vystaveny</w:t>
      </w:r>
      <w:r w:rsidR="00D46E0E">
        <w:t xml:space="preserve"> dle vzoru specifikovaného ve směrnici Objednatele SŽDC SM č. 41 Oběh účetních dokladů v platném znění, který Objednatel zašle Zhotoviteli v elektronické podobě. U zhotovování Díla, které je financováno z národních zdrojů, budou Faktury vystavené v souladu s Právními předpisy. Vystavené Faktury se mají za kompletní, obsahují-li kromě náležitostí stanovených Právními předpisy také následující přílohy:</w:t>
      </w:r>
    </w:p>
    <w:p w14:paraId="594CF079" w14:textId="77777777" w:rsidR="00D46E0E" w:rsidRPr="001C7156" w:rsidRDefault="00D46E0E" w:rsidP="00D46E0E">
      <w:pPr>
        <w:pStyle w:val="PNOdstavecsl1a"/>
      </w:pPr>
      <w:r w:rsidRPr="001C7156">
        <w:t>Soupis zjišťovacích protokolů,</w:t>
      </w:r>
    </w:p>
    <w:p w14:paraId="77B23E9A" w14:textId="77777777" w:rsidR="00D46E0E" w:rsidRPr="001C7156" w:rsidRDefault="00D46E0E" w:rsidP="00D46E0E">
      <w:pPr>
        <w:pStyle w:val="PNOdstavecsl1a"/>
      </w:pPr>
      <w:r w:rsidRPr="005B7883">
        <w:t xml:space="preserve">Zjišťovací </w:t>
      </w:r>
      <w:r w:rsidRPr="001C7156">
        <w:t>protokoly,</w:t>
      </w:r>
    </w:p>
    <w:p w14:paraId="0C188253" w14:textId="77777777" w:rsidR="00D46E0E" w:rsidRDefault="00D46E0E" w:rsidP="00D46E0E">
      <w:pPr>
        <w:pStyle w:val="PNOdstavecsl1a"/>
      </w:pPr>
      <w:r w:rsidRPr="001C7156">
        <w:t>Správcem sta</w:t>
      </w:r>
      <w:r>
        <w:t>vby odsouhlasený soupis provedených prací.</w:t>
      </w:r>
    </w:p>
    <w:p w14:paraId="234C5EAE" w14:textId="77777777" w:rsidR="00D46E0E" w:rsidRDefault="00D46E0E" w:rsidP="00D46E0E">
      <w:pPr>
        <w:pStyle w:val="PNTextzkladn"/>
      </w:pPr>
      <w:r>
        <w:t xml:space="preserve">V návaznosti na Pod-článek 14.3, 14.10 a 14.11 a pro vyloučení pochybností se </w:t>
      </w:r>
      <w:r w:rsidRPr="00EF10BA">
        <w:t>uvádí</w:t>
      </w:r>
      <w:r>
        <w:t>, že Zhotovitel může za účelem splnění povinností podle tohoto odstavce 1.1.4.15 předložit Objednateli společně s Fakturou také podpůrné/podkladové dokumenty předkládané společně s Vyúčtováním, obsahují-li informace požadované v písm. a) až c) tohoto odstavce 1.1.4.15.</w:t>
      </w:r>
    </w:p>
    <w:p w14:paraId="43D8F95A" w14:textId="77777777" w:rsidR="00D46E0E" w:rsidRPr="00B94735" w:rsidRDefault="00D46E0E" w:rsidP="00D46E0E">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75E2B7C0" w14:textId="77777777" w:rsidR="00D46E0E" w:rsidRPr="001C7156" w:rsidRDefault="00D46E0E" w:rsidP="00D46E0E">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5B03A96" w14:textId="77777777" w:rsidR="00D46E0E" w:rsidRPr="001C7156" w:rsidRDefault="00D46E0E" w:rsidP="00D46E0E">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24C44D75" w14:textId="77777777" w:rsidR="00D46E0E" w:rsidRDefault="00D46E0E" w:rsidP="00D46E0E">
      <w:pPr>
        <w:pStyle w:val="PNOdrka1-"/>
      </w:pPr>
      <w:r w:rsidRPr="001C7156">
        <w:t xml:space="preserve">datovou zprávou </w:t>
      </w:r>
      <w:r w:rsidRPr="00B94735">
        <w:t xml:space="preserve">na identifikátor datové schránky: </w:t>
      </w:r>
      <w:proofErr w:type="spellStart"/>
      <w:r w:rsidRPr="00097CAC">
        <w:rPr>
          <w:b/>
        </w:rPr>
        <w:t>uccchjm</w:t>
      </w:r>
      <w:proofErr w:type="spellEnd"/>
      <w:r>
        <w:t>,</w:t>
      </w:r>
    </w:p>
    <w:p w14:paraId="19DC477D" w14:textId="77777777" w:rsidR="00D46E0E" w:rsidRDefault="00D46E0E" w:rsidP="00D46E0E">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32AF52EA" w14:textId="77777777" w:rsidR="00D46E0E" w:rsidRDefault="00D46E0E" w:rsidP="00D46E0E">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B0C9FF2" w14:textId="77777777" w:rsidR="00D46E0E" w:rsidRPr="00DE359E" w:rsidRDefault="00D46E0E" w:rsidP="00D46E0E">
      <w:pPr>
        <w:pStyle w:val="PNNadpis10bPod-l111"/>
        <w:rPr>
          <w:color w:val="00B050"/>
        </w:rPr>
      </w:pPr>
      <w:r w:rsidRPr="00DE359E">
        <w:t>1.1.5.6</w:t>
      </w:r>
      <w:r w:rsidRPr="00DE359E">
        <w:tab/>
        <w:t xml:space="preserve">Definice sekcí </w:t>
      </w:r>
    </w:p>
    <w:p w14:paraId="7E60BE95" w14:textId="77777777" w:rsidR="00D46E0E" w:rsidRPr="00DE359E" w:rsidRDefault="00D46E0E" w:rsidP="00D46E0E">
      <w:pPr>
        <w:pStyle w:val="PNNadpistabulky"/>
      </w:pPr>
      <w:r w:rsidRPr="00DE359E">
        <w:t xml:space="preserve">Specifikace Sekcí: </w:t>
      </w:r>
    </w:p>
    <w:tbl>
      <w:tblPr>
        <w:tblStyle w:val="TabulkaS-zhlav"/>
        <w:tblW w:w="8868" w:type="dxa"/>
        <w:tblLook w:val="04E0" w:firstRow="1" w:lastRow="1" w:firstColumn="1" w:lastColumn="0" w:noHBand="0" w:noVBand="1"/>
      </w:tblPr>
      <w:tblGrid>
        <w:gridCol w:w="5608"/>
        <w:gridCol w:w="3260"/>
      </w:tblGrid>
      <w:tr w:rsidR="00D46E0E" w:rsidRPr="002B7343" w14:paraId="68D24AA6" w14:textId="77777777" w:rsidTr="00803F16">
        <w:trPr>
          <w:cnfStyle w:val="100000000000" w:firstRow="1" w:lastRow="0" w:firstColumn="0" w:lastColumn="0" w:oddVBand="0" w:evenVBand="0" w:oddHBand="0" w:evenHBand="0" w:firstRowFirstColumn="0" w:firstRowLastColumn="0" w:lastRowFirstColumn="0" w:lastRowLastColumn="0"/>
        </w:trPr>
        <w:tc>
          <w:tcPr>
            <w:tcW w:w="5608" w:type="dxa"/>
          </w:tcPr>
          <w:p w14:paraId="607C58C2" w14:textId="77777777" w:rsidR="00D46E0E" w:rsidRPr="00DE359E" w:rsidRDefault="00D46E0E" w:rsidP="00803F16">
            <w:pPr>
              <w:pStyle w:val="Tabulka-9"/>
              <w:rPr>
                <w:b w:val="0"/>
              </w:rPr>
            </w:pPr>
            <w:r w:rsidRPr="00DE359E">
              <w:t>Popis</w:t>
            </w:r>
          </w:p>
        </w:tc>
        <w:tc>
          <w:tcPr>
            <w:tcW w:w="3260" w:type="dxa"/>
          </w:tcPr>
          <w:p w14:paraId="1D65E36B" w14:textId="77777777" w:rsidR="00D46E0E" w:rsidRPr="00DE359E" w:rsidRDefault="00D46E0E" w:rsidP="00803F16">
            <w:pPr>
              <w:pStyle w:val="Tabulka-9"/>
              <w:rPr>
                <w:b w:val="0"/>
              </w:rPr>
            </w:pPr>
            <w:r w:rsidRPr="00DE359E">
              <w:t>Doba pro dokončení</w:t>
            </w:r>
          </w:p>
        </w:tc>
      </w:tr>
      <w:tr w:rsidR="00D46E0E" w:rsidRPr="002B7343" w14:paraId="3964224E" w14:textId="77777777" w:rsidTr="00803F16">
        <w:tc>
          <w:tcPr>
            <w:tcW w:w="5608" w:type="dxa"/>
          </w:tcPr>
          <w:p w14:paraId="0D7FD0D5" w14:textId="77777777" w:rsidR="00DE359E" w:rsidRPr="00DE359E" w:rsidRDefault="00DE359E" w:rsidP="00DE359E">
            <w:pPr>
              <w:pStyle w:val="Tabulka-9"/>
              <w:rPr>
                <w:b/>
                <w:bCs/>
              </w:rPr>
            </w:pPr>
            <w:r w:rsidRPr="00DE359E">
              <w:rPr>
                <w:b/>
                <w:bCs/>
              </w:rPr>
              <w:t>Sekce 1 stavební</w:t>
            </w:r>
          </w:p>
          <w:p w14:paraId="1A763367" w14:textId="101E18F5" w:rsidR="00D46E0E" w:rsidRPr="00E674F6" w:rsidRDefault="00DE359E" w:rsidP="00DE359E">
            <w:pPr>
              <w:pStyle w:val="Tabulka-9"/>
              <w:rPr>
                <w:highlight w:val="red"/>
              </w:rPr>
            </w:pPr>
            <w:r w:rsidRPr="00B66C37">
              <w:t>zahrnující všechny SO a PS kromě</w:t>
            </w:r>
            <w:r w:rsidRPr="00B66C37">
              <w:rPr>
                <w:sz w:val="14"/>
              </w:rPr>
              <w:t xml:space="preserve"> </w:t>
            </w:r>
            <w:r w:rsidRPr="00B66C37">
              <w:t>položek</w:t>
            </w:r>
            <w:r>
              <w:t xml:space="preserve"> </w:t>
            </w:r>
            <w:r w:rsidRPr="00EC61FA">
              <w:rPr>
                <w:szCs w:val="14"/>
              </w:rPr>
              <w:t>č. 3,4  SO 98-98, a kromě položek č. 5,</w:t>
            </w:r>
            <w:r w:rsidR="00866A1A">
              <w:rPr>
                <w:szCs w:val="14"/>
              </w:rPr>
              <w:t>7,8,</w:t>
            </w:r>
            <w:r w:rsidRPr="00EC61FA">
              <w:rPr>
                <w:szCs w:val="14"/>
              </w:rPr>
              <w:t>9,15,16  SO 98-98.</w:t>
            </w:r>
            <w:r w:rsidRPr="001E2E10">
              <w:rPr>
                <w:szCs w:val="14"/>
              </w:rPr>
              <w:t>1</w:t>
            </w:r>
          </w:p>
        </w:tc>
        <w:tc>
          <w:tcPr>
            <w:tcW w:w="3260" w:type="dxa"/>
            <w:vAlign w:val="center"/>
          </w:tcPr>
          <w:p w14:paraId="439EAD1E" w14:textId="4AF89A11" w:rsidR="00D46E0E" w:rsidRPr="00E674F6" w:rsidRDefault="00DE359E" w:rsidP="00DE359E">
            <w:pPr>
              <w:pStyle w:val="Tabulka-9"/>
              <w:rPr>
                <w:highlight w:val="red"/>
              </w:rPr>
            </w:pPr>
            <w:r w:rsidRPr="0085750A">
              <w:t xml:space="preserve">nejpozději do </w:t>
            </w:r>
            <w:r>
              <w:rPr>
                <w:b/>
                <w:bCs/>
              </w:rPr>
              <w:t>9</w:t>
            </w:r>
            <w:r w:rsidRPr="0085750A">
              <w:rPr>
                <w:b/>
              </w:rPr>
              <w:t xml:space="preserve"> </w:t>
            </w:r>
            <w:r w:rsidRPr="0085750A">
              <w:rPr>
                <w:b/>
                <w:bCs/>
              </w:rPr>
              <w:t>měsíců</w:t>
            </w:r>
            <w:r w:rsidRPr="0085750A">
              <w:t xml:space="preserve"> od Data zahájení prací</w:t>
            </w:r>
          </w:p>
        </w:tc>
      </w:tr>
      <w:tr w:rsidR="00D46E0E" w:rsidRPr="002B7343" w14:paraId="6C3F3943" w14:textId="77777777" w:rsidTr="00803F16">
        <w:tc>
          <w:tcPr>
            <w:tcW w:w="5608" w:type="dxa"/>
          </w:tcPr>
          <w:p w14:paraId="5273AFDC" w14:textId="77777777" w:rsidR="00DE359E" w:rsidRPr="006C7D6A" w:rsidRDefault="00DE359E" w:rsidP="00DE359E">
            <w:pPr>
              <w:pStyle w:val="Tabulka-9"/>
              <w:rPr>
                <w:b/>
                <w:bCs/>
              </w:rPr>
            </w:pPr>
            <w:r w:rsidRPr="006C7D6A">
              <w:rPr>
                <w:b/>
                <w:bCs/>
              </w:rPr>
              <w:t xml:space="preserve">Dokončení díla </w:t>
            </w:r>
          </w:p>
          <w:p w14:paraId="09D4A9EC" w14:textId="1693C1E7" w:rsidR="00D46E0E" w:rsidRPr="00E674F6" w:rsidRDefault="00DE359E" w:rsidP="00803F16">
            <w:pPr>
              <w:pStyle w:val="Tabulka-9"/>
              <w:rPr>
                <w:highlight w:val="red"/>
              </w:rPr>
            </w:pPr>
            <w:r w:rsidRPr="006C7D6A">
              <w:t>Položky č. 3,4 SO 98-98 a položky č. 5,</w:t>
            </w:r>
            <w:r w:rsidR="00866A1A">
              <w:t>7,8,</w:t>
            </w:r>
            <w:r w:rsidRPr="006C7D6A">
              <w:t>9,15,16 SO 98-98.1</w:t>
            </w:r>
          </w:p>
        </w:tc>
        <w:tc>
          <w:tcPr>
            <w:tcW w:w="3260" w:type="dxa"/>
            <w:vAlign w:val="center"/>
          </w:tcPr>
          <w:p w14:paraId="3E876BCC" w14:textId="1446AFB1" w:rsidR="00D46E0E" w:rsidRPr="00E674F6" w:rsidRDefault="00DE359E" w:rsidP="00DE359E">
            <w:pPr>
              <w:pStyle w:val="Tabulka-9"/>
              <w:rPr>
                <w:highlight w:val="red"/>
              </w:rPr>
            </w:pPr>
            <w:r w:rsidRPr="0085750A">
              <w:t xml:space="preserve">nejpozději do </w:t>
            </w:r>
            <w:r w:rsidRPr="0085750A">
              <w:rPr>
                <w:b/>
              </w:rPr>
              <w:t>1</w:t>
            </w:r>
            <w:r>
              <w:rPr>
                <w:b/>
              </w:rPr>
              <w:t>2</w:t>
            </w:r>
            <w:r w:rsidRPr="0085750A">
              <w:rPr>
                <w:b/>
              </w:rPr>
              <w:t xml:space="preserve"> </w:t>
            </w:r>
            <w:r w:rsidRPr="0085750A">
              <w:rPr>
                <w:b/>
                <w:bCs/>
              </w:rPr>
              <w:t>měsíců</w:t>
            </w:r>
            <w:r w:rsidRPr="0085750A">
              <w:t xml:space="preserve"> od Data zahájení prací</w:t>
            </w:r>
          </w:p>
        </w:tc>
      </w:tr>
    </w:tbl>
    <w:p w14:paraId="7B7BBE74" w14:textId="77777777" w:rsidR="00D46E0E" w:rsidRDefault="00D46E0E" w:rsidP="00D46E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55465443" w14:textId="77777777" w:rsidR="00D46E0E" w:rsidRPr="000324C1" w:rsidRDefault="00D46E0E" w:rsidP="00D46E0E">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061B6C61" w14:textId="77777777" w:rsidR="00D46E0E" w:rsidRDefault="00D46E0E" w:rsidP="00D46E0E">
      <w:pPr>
        <w:pStyle w:val="PNNadpis10bPod-l111"/>
      </w:pPr>
      <w:r>
        <w:t xml:space="preserve">1.3 </w:t>
      </w:r>
      <w:r>
        <w:tab/>
        <w:t>Elektronické přenosové systémy</w:t>
      </w:r>
    </w:p>
    <w:p w14:paraId="65197723" w14:textId="77777777" w:rsidR="00D46E0E" w:rsidRDefault="00D46E0E" w:rsidP="00D46E0E">
      <w:pPr>
        <w:pStyle w:val="PNTextzkladn"/>
      </w:pPr>
      <w:r>
        <w:t xml:space="preserve">Elektronickým přenosovým systémem ve smyslu Pod-článku 1.3 se rozumí zasílání elektronických dokumentů prostřednictvím veřejné datové sítě do datové schránky Objednatele s ID: </w:t>
      </w:r>
      <w:proofErr w:type="spellStart"/>
      <w:r w:rsidRPr="001C7156">
        <w:rPr>
          <w:b/>
        </w:rPr>
        <w:t>uccchjm</w:t>
      </w:r>
      <w:proofErr w:type="spellEnd"/>
      <w:r>
        <w:t xml:space="preserve"> nebo zasílání elektronické pošty emailem na emailovou adresu člena Personálu objednatele, který je oprávněn v dané věci za Objednatele jednat. Emailová adresa příslušného člena Personálu objednatele bude Zhotoviteli sdělena Správcem stavby. </w:t>
      </w:r>
    </w:p>
    <w:p w14:paraId="1CFC78DF" w14:textId="77777777" w:rsidR="00D46E0E" w:rsidRDefault="00D46E0E" w:rsidP="00D46E0E">
      <w:pPr>
        <w:pStyle w:val="PNTextzkladn"/>
      </w:pPr>
      <w:r>
        <w:lastRenderedPageBreak/>
        <w:t>Elektronický přenosový systém ve smyslu Pod-článku 1.3 je i požadavek na Společné datové prostředí, ve smyslu přílohy BIM Protokolu (použije-li se) - Požadavky na Společné datové prostředí (CDE).</w:t>
      </w:r>
    </w:p>
    <w:p w14:paraId="1CB5BFDB" w14:textId="77777777" w:rsidR="00D46E0E" w:rsidRDefault="00D46E0E" w:rsidP="00D46E0E">
      <w:pPr>
        <w:pStyle w:val="PNTextzkladn"/>
      </w:pPr>
      <w:r>
        <w:t>Změnu nebo doplnění dalšího bankovního spojení Zhotovitele ve smyslu článku 14.7 lze v elektronické formě provést výlučně na základě žádosti doručené do datové schránky Objednatele specifikované v této Příloze k nabídce.</w:t>
      </w:r>
    </w:p>
    <w:p w14:paraId="038DFAEC" w14:textId="77777777" w:rsidR="00D46E0E" w:rsidRPr="001C7156" w:rsidRDefault="00D46E0E" w:rsidP="00D46E0E">
      <w:pPr>
        <w:pStyle w:val="PNNadpis10bPod-l111"/>
      </w:pPr>
      <w:r w:rsidRPr="001C7156">
        <w:t xml:space="preserve">1.4 </w:t>
      </w:r>
      <w:r w:rsidRPr="001C7156">
        <w:tab/>
        <w:t xml:space="preserve">Rozhodné právo </w:t>
      </w:r>
    </w:p>
    <w:p w14:paraId="78DFD259" w14:textId="77777777" w:rsidR="00D46E0E" w:rsidRPr="001C7156" w:rsidRDefault="00D46E0E" w:rsidP="00D46E0E">
      <w:pPr>
        <w:pStyle w:val="PNTextzkladn"/>
      </w:pPr>
      <w:r w:rsidRPr="001C7156">
        <w:t>Smlouva se řídí českým právem.</w:t>
      </w:r>
    </w:p>
    <w:p w14:paraId="3D959D63" w14:textId="77777777" w:rsidR="00D46E0E" w:rsidRPr="001C7156" w:rsidRDefault="00D46E0E" w:rsidP="00D46E0E">
      <w:pPr>
        <w:pStyle w:val="PNNadpis10bPod-l111"/>
      </w:pPr>
      <w:r w:rsidRPr="001C7156">
        <w:t xml:space="preserve">1.4 </w:t>
      </w:r>
      <w:r w:rsidRPr="001C7156">
        <w:tab/>
        <w:t>Rozhodující jazyk</w:t>
      </w:r>
    </w:p>
    <w:p w14:paraId="2FC3BEF3" w14:textId="77777777" w:rsidR="00D46E0E" w:rsidRPr="001C7156" w:rsidRDefault="00D46E0E" w:rsidP="00D46E0E">
      <w:pPr>
        <w:pStyle w:val="PNTextzkladn"/>
      </w:pPr>
      <w:r w:rsidRPr="001C7156">
        <w:t>Rozhodujícím jazykem je český jazyk.</w:t>
      </w:r>
    </w:p>
    <w:p w14:paraId="03813DE8" w14:textId="77777777" w:rsidR="00D46E0E" w:rsidRPr="001C7156" w:rsidRDefault="00D46E0E" w:rsidP="00D46E0E">
      <w:pPr>
        <w:pStyle w:val="PNNadpis10bPod-l111"/>
      </w:pPr>
      <w:r w:rsidRPr="001C7156">
        <w:t xml:space="preserve">1.4 </w:t>
      </w:r>
      <w:r w:rsidRPr="001C7156">
        <w:tab/>
        <w:t>Komunikační jazyk</w:t>
      </w:r>
    </w:p>
    <w:p w14:paraId="1030A7A7" w14:textId="77777777" w:rsidR="00D46E0E" w:rsidRPr="001C7156" w:rsidRDefault="00D46E0E" w:rsidP="00D46E0E">
      <w:pPr>
        <w:pStyle w:val="PNTextzkladn"/>
      </w:pPr>
      <w:r w:rsidRPr="001C7156">
        <w:t>Komunikačním jazykem je český jazyk.</w:t>
      </w:r>
    </w:p>
    <w:p w14:paraId="359C7840" w14:textId="77777777" w:rsidR="00D46E0E" w:rsidRPr="006D1F57" w:rsidRDefault="00D46E0E" w:rsidP="00D46E0E">
      <w:pPr>
        <w:pStyle w:val="PNNadpis10bPod-l111"/>
      </w:pPr>
      <w:r w:rsidRPr="006D1F57">
        <w:t>1.5 Hierarchie smluvních dokumentů</w:t>
      </w:r>
    </w:p>
    <w:p w14:paraId="4EBE0D22" w14:textId="77777777" w:rsidR="00D46E0E" w:rsidRPr="00677A1B" w:rsidRDefault="00D46E0E" w:rsidP="00D46E0E">
      <w:pPr>
        <w:pStyle w:val="PNTextzkladn"/>
      </w:pPr>
      <w:r w:rsidRPr="006D1F57">
        <w:t>Součástí Díla není BIM Protokol.</w:t>
      </w:r>
      <w:r w:rsidRPr="00677A1B">
        <w:t xml:space="preserve"> </w:t>
      </w:r>
    </w:p>
    <w:p w14:paraId="6C0AC20B" w14:textId="77777777" w:rsidR="00D46E0E" w:rsidRPr="001C7156" w:rsidRDefault="00D46E0E" w:rsidP="00D46E0E">
      <w:pPr>
        <w:pStyle w:val="PNNadpis10bPod-l111"/>
      </w:pPr>
      <w:r w:rsidRPr="001C7156">
        <w:t xml:space="preserve">1.14 </w:t>
      </w:r>
      <w:r>
        <w:tab/>
      </w:r>
      <w:r w:rsidRPr="00CF609C">
        <w:t>Společná</w:t>
      </w:r>
      <w:r w:rsidRPr="001C7156">
        <w:t xml:space="preserve"> účast dvou a více zhotovitelů</w:t>
      </w:r>
    </w:p>
    <w:p w14:paraId="73C30107" w14:textId="77777777" w:rsidR="00D46E0E" w:rsidRPr="001C7156" w:rsidRDefault="00D46E0E" w:rsidP="00D46E0E">
      <w:pPr>
        <w:pStyle w:val="PNTextzkladn"/>
      </w:pPr>
      <w:r w:rsidRPr="001C7156">
        <w:t xml:space="preserve">V případě zhotovování Díla více Zhotoviteli v souladu s jejich společnou nabídkou nesou odpovědnost za plnění jejich povinností ze Smlouvy všichni Zhotovitelé společně a nerozdílně. Jako vedoucí Zhotovitel je určen </w:t>
      </w:r>
      <w:r w:rsidRPr="001C7156">
        <w:rPr>
          <w:highlight w:val="yellow"/>
        </w:rPr>
        <w:t>VLOŽÍ ZHOTOVITELÉ</w:t>
      </w:r>
      <w:r w:rsidRPr="001C7156">
        <w:t xml:space="preserve">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w:t>
      </w:r>
      <w:r>
        <w:t> </w:t>
      </w:r>
      <w:r w:rsidRPr="001C7156">
        <w:t>235/2004 Sb., o dani z přidané hodnoty).</w:t>
      </w:r>
    </w:p>
    <w:p w14:paraId="1B0B4C14" w14:textId="77777777" w:rsidR="00D46E0E" w:rsidRPr="001C7156" w:rsidRDefault="00D46E0E" w:rsidP="00D46E0E">
      <w:pPr>
        <w:pStyle w:val="PNTextzkladn"/>
      </w:pPr>
      <w:r w:rsidRPr="001C7156">
        <w:t>Vedoucí zhotovitel musí své zmocnění prokázat doložením příslušného zmocnění, které tvoří Přílohu č. 7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pracovního dne po doručení oznámení o této změně. Ke změně bankovního spojení může dojít pouze postupem uvedeným v </w:t>
      </w:r>
      <w:r>
        <w:t>P</w:t>
      </w:r>
      <w:r w:rsidRPr="001C7156">
        <w:t>od-článku 14.7 Smluvních podmínek.</w:t>
      </w:r>
    </w:p>
    <w:p w14:paraId="1B724959" w14:textId="77777777" w:rsidR="00D46E0E" w:rsidRPr="007E5B98" w:rsidRDefault="00D46E0E" w:rsidP="00D46E0E">
      <w:pPr>
        <w:pStyle w:val="PNNadpis10bPod-l111"/>
        <w:rPr>
          <w:strike/>
        </w:rPr>
      </w:pPr>
      <w:r>
        <w:t>1.15</w:t>
      </w:r>
      <w:r>
        <w:tab/>
      </w:r>
      <w:r w:rsidRPr="007E5B98">
        <w:t>Sociálně a environmentálně odpovědné zadávání, inovace</w:t>
      </w:r>
    </w:p>
    <w:p w14:paraId="0A74AA03" w14:textId="77777777" w:rsidR="00D46E0E" w:rsidRPr="007E5B98" w:rsidRDefault="00D46E0E" w:rsidP="00D46E0E">
      <w:pPr>
        <w:pStyle w:val="PNTextzkladn"/>
      </w:pPr>
      <w:r w:rsidRPr="00CF609C">
        <w:t>Ustanovení</w:t>
      </w:r>
      <w:r w:rsidRPr="007E5B98">
        <w:t xml:space="preserve"> Pod-článku 1.15.3 (a) a/nebo 1.15.3.(b) se nepoužije.</w:t>
      </w:r>
    </w:p>
    <w:p w14:paraId="38AADDED" w14:textId="77777777" w:rsidR="00D46E0E" w:rsidRDefault="00D46E0E" w:rsidP="00D46E0E">
      <w:pPr>
        <w:pStyle w:val="PNNadpis10bPod-l111"/>
      </w:pPr>
      <w:r>
        <w:t>2.1</w:t>
      </w:r>
      <w:r>
        <w:tab/>
        <w:t>Právo přístupu na staveniště</w:t>
      </w:r>
    </w:p>
    <w:p w14:paraId="0E10A6B7" w14:textId="77777777" w:rsidR="00D46E0E" w:rsidRDefault="00D46E0E" w:rsidP="00D46E0E">
      <w:pPr>
        <w:pStyle w:val="PNTextzkladn"/>
      </w:pPr>
      <w:r>
        <w:t xml:space="preserve">Přístup na Staveniště bude Zhotoviteli umožněn ode dne podpisu zápisu o předání Staveniště do dne předání Dokumentů souvisejících s předáním Díla dle Pod-článku 7.9. </w:t>
      </w:r>
    </w:p>
    <w:p w14:paraId="2FD87740" w14:textId="77777777" w:rsidR="00D46E0E" w:rsidRDefault="00D46E0E" w:rsidP="00D46E0E">
      <w:pPr>
        <w:pStyle w:val="PNNadpis10bPod-l111"/>
      </w:pPr>
      <w:r>
        <w:t>2.3</w:t>
      </w:r>
      <w:r>
        <w:tab/>
        <w:t>Personál objednatele</w:t>
      </w:r>
    </w:p>
    <w:p w14:paraId="1E6391A4" w14:textId="77777777" w:rsidR="00D46E0E" w:rsidRDefault="00D46E0E" w:rsidP="00D46E0E">
      <w:pPr>
        <w:pStyle w:val="PNTextzkladn"/>
      </w:pPr>
      <w:r>
        <w:t xml:space="preserve">Ve věcech </w:t>
      </w:r>
      <w:r w:rsidRPr="00CF609C">
        <w:t>smluvních</w:t>
      </w:r>
      <w:r>
        <w:t xml:space="preserve"> a obchodních (vyjma podpisu Smlouvy o dílo a případně jejích změn a dodatků):</w:t>
      </w:r>
    </w:p>
    <w:p w14:paraId="6CD70DAD" w14:textId="77777777" w:rsidR="00D46E0E" w:rsidRDefault="00D46E0E" w:rsidP="00D46E0E">
      <w:pPr>
        <w:pStyle w:val="PNOdrka1-"/>
      </w:pPr>
      <w:r w:rsidRPr="0031469C">
        <w:t xml:space="preserve">Správce stavby – </w:t>
      </w:r>
      <w:r w:rsidRPr="004076A0">
        <w:t>Ing. Josef Novobilský</w:t>
      </w:r>
      <w:r w:rsidRPr="0031469C">
        <w:t xml:space="preserve">, </w:t>
      </w:r>
    </w:p>
    <w:p w14:paraId="1134A288" w14:textId="77777777" w:rsidR="00D46E0E" w:rsidRDefault="00D46E0E" w:rsidP="00D46E0E">
      <w:pPr>
        <w:pStyle w:val="PNOdrka1-"/>
        <w:numPr>
          <w:ilvl w:val="0"/>
          <w:numId w:val="0"/>
        </w:numPr>
        <w:ind w:left="720"/>
      </w:pPr>
      <w:r>
        <w:t xml:space="preserve">mobil: </w:t>
      </w:r>
      <w:r w:rsidRPr="001D7EAD">
        <w:t>+420 724 644 230</w:t>
      </w:r>
      <w:r>
        <w:t xml:space="preserve">, e-mail: </w:t>
      </w:r>
      <w:hyperlink r:id="rId14" w:history="1">
        <w:r w:rsidRPr="001D7EAD">
          <w:rPr>
            <w:rStyle w:val="Hypertextovodkaz"/>
            <w:noProof w:val="0"/>
          </w:rPr>
          <w:t>Novobilsky@spravazeleznic.cz</w:t>
        </w:r>
      </w:hyperlink>
    </w:p>
    <w:p w14:paraId="2B4BF879" w14:textId="77777777" w:rsidR="00D46E0E" w:rsidRDefault="00D46E0E" w:rsidP="00D46E0E">
      <w:pPr>
        <w:pStyle w:val="PNOdrka1-"/>
      </w:pPr>
      <w:r>
        <w:t xml:space="preserve">ve věci kontroly požití alkoholu a/nebo návykových látek </w:t>
      </w:r>
      <w:r w:rsidRPr="0031469C">
        <w:t xml:space="preserve">– </w:t>
      </w:r>
      <w:r w:rsidRPr="004076A0">
        <w:t>Ing. Josef Novobilský</w:t>
      </w:r>
      <w:r w:rsidRPr="0031469C">
        <w:t xml:space="preserve">, </w:t>
      </w:r>
    </w:p>
    <w:p w14:paraId="1C881539" w14:textId="77777777" w:rsidR="00D46E0E" w:rsidRDefault="00D46E0E" w:rsidP="00D46E0E">
      <w:pPr>
        <w:pStyle w:val="PNOdrka1-"/>
        <w:numPr>
          <w:ilvl w:val="0"/>
          <w:numId w:val="0"/>
        </w:numPr>
        <w:ind w:left="720"/>
      </w:pPr>
      <w:r>
        <w:t xml:space="preserve">mobil: </w:t>
      </w:r>
      <w:r w:rsidRPr="001D7EAD">
        <w:t>+420 724 644 230</w:t>
      </w:r>
      <w:r>
        <w:t xml:space="preserve">, e-mail: </w:t>
      </w:r>
      <w:hyperlink r:id="rId15" w:history="1">
        <w:r w:rsidRPr="001D7EAD">
          <w:rPr>
            <w:rStyle w:val="Hypertextovodkaz"/>
            <w:noProof w:val="0"/>
          </w:rPr>
          <w:t>Novobilsky@spravazeleznic.cz</w:t>
        </w:r>
      </w:hyperlink>
    </w:p>
    <w:p w14:paraId="2BA2E853" w14:textId="77777777" w:rsidR="00D46E0E" w:rsidRPr="00A465EE" w:rsidRDefault="00D46E0E" w:rsidP="00D46E0E">
      <w:pPr>
        <w:pStyle w:val="PNOdrka1-"/>
      </w:pPr>
      <w:r w:rsidRPr="00A465EE">
        <w:lastRenderedPageBreak/>
        <w:t xml:space="preserve">úředně oprávněný zeměměřický inženýr - Ing. Stanislav Dohnal, </w:t>
      </w:r>
    </w:p>
    <w:p w14:paraId="23B78FF8" w14:textId="77777777" w:rsidR="00D46E0E" w:rsidRDefault="00D46E0E" w:rsidP="00D46E0E">
      <w:pPr>
        <w:pStyle w:val="PNOdrka1-"/>
        <w:numPr>
          <w:ilvl w:val="0"/>
          <w:numId w:val="0"/>
        </w:numPr>
        <w:ind w:left="720"/>
      </w:pPr>
      <w:r w:rsidRPr="00A465EE">
        <w:t xml:space="preserve">mobil: +420 727 803 139, e-mail: </w:t>
      </w:r>
      <w:hyperlink r:id="rId16" w:history="1">
        <w:r w:rsidRPr="00A465EE">
          <w:rPr>
            <w:rStyle w:val="Hypertextovodkaz"/>
            <w:noProof w:val="0"/>
          </w:rPr>
          <w:t>DohnalS@spravazeleznic.cz</w:t>
        </w:r>
      </w:hyperlink>
    </w:p>
    <w:p w14:paraId="541AF270" w14:textId="77777777" w:rsidR="00D46E0E" w:rsidRDefault="00D46E0E" w:rsidP="00D46E0E">
      <w:pPr>
        <w:pStyle w:val="PNNadpis10bPod-l111"/>
      </w:pPr>
      <w:r>
        <w:t>3.1</w:t>
      </w:r>
      <w:r>
        <w:tab/>
        <w:t>Povinnosti a pravomoc správce stavby</w:t>
      </w:r>
    </w:p>
    <w:p w14:paraId="28D38842" w14:textId="77777777" w:rsidR="00D46E0E" w:rsidRPr="00CF609C" w:rsidRDefault="00D46E0E" w:rsidP="00D46E0E">
      <w:pPr>
        <w:pStyle w:val="PNTextzkladn"/>
      </w:pPr>
      <w:r w:rsidRPr="00CF609C">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14:paraId="561F1016" w14:textId="77777777" w:rsidR="00D46E0E" w:rsidRPr="00EB6216" w:rsidRDefault="00D46E0E" w:rsidP="00D46E0E">
      <w:pPr>
        <w:pStyle w:val="PNNadpis10bPod-l111"/>
      </w:pPr>
      <w:r w:rsidRPr="00EB6216">
        <w:t xml:space="preserve">3.1 </w:t>
      </w:r>
      <w:r>
        <w:tab/>
      </w:r>
      <w:r w:rsidRPr="00150E39">
        <w:t>Zajištění</w:t>
      </w:r>
      <w:r w:rsidRPr="00EB6216">
        <w:t xml:space="preserve"> souhlasu objednatele </w:t>
      </w:r>
    </w:p>
    <w:p w14:paraId="00B8FA1B" w14:textId="77777777" w:rsidR="00D46E0E" w:rsidRPr="00EB6216" w:rsidRDefault="00D46E0E" w:rsidP="00D46E0E">
      <w:pPr>
        <w:pStyle w:val="PNTextzkladn"/>
      </w:pPr>
      <w:r w:rsidRPr="00EB6216">
        <w:t xml:space="preserve">Zvláštní souhlasem se v případě ustanovení dle </w:t>
      </w:r>
      <w:r>
        <w:t>P</w:t>
      </w:r>
      <w:r w:rsidRPr="00EB6216">
        <w:t xml:space="preserve">od-odstavce (2) tohoto </w:t>
      </w:r>
      <w:r>
        <w:t>P</w:t>
      </w:r>
      <w:r w:rsidRPr="00EB6216">
        <w:t>od-článku rozumí uzavření dodatku ke Smlouvě o dílo.</w:t>
      </w:r>
    </w:p>
    <w:p w14:paraId="535F96AE" w14:textId="77777777" w:rsidR="00D46E0E" w:rsidRDefault="00D46E0E" w:rsidP="00D46E0E">
      <w:pPr>
        <w:pStyle w:val="PNNadpis10bPod-l111"/>
      </w:pPr>
      <w:r>
        <w:t xml:space="preserve">4.2 </w:t>
      </w:r>
      <w:r>
        <w:tab/>
        <w:t>Zajištění splnění smlouvy</w:t>
      </w:r>
    </w:p>
    <w:p w14:paraId="152465E2" w14:textId="77777777" w:rsidR="00D46E0E" w:rsidRPr="009C1450" w:rsidRDefault="00D46E0E" w:rsidP="00D46E0E">
      <w:pPr>
        <w:pStyle w:val="PNTextzkladn"/>
      </w:pPr>
      <w:r w:rsidRPr="009C1450">
        <w:t xml:space="preserve">Bankovní záruku za provedení Díla </w:t>
      </w:r>
      <w:r w:rsidRPr="00CD6476">
        <w:t>nebo Pojistnou záruku za provedení Díla je Zhotovitel povinen poskytnout ve výši alespoň 10 % z nabídkové ceny uvedené v Dopise nabídky</w:t>
      </w:r>
      <w:r w:rsidRPr="009C1450">
        <w:t>, tj. [</w:t>
      </w:r>
      <w:r w:rsidRPr="009C1450">
        <w:rPr>
          <w:highlight w:val="yellow"/>
        </w:rPr>
        <w:t>VLOŽÍ ZHOTOVITE</w:t>
      </w:r>
      <w:r w:rsidRPr="009C1450">
        <w:t>L] Kč.</w:t>
      </w:r>
    </w:p>
    <w:p w14:paraId="306557C9" w14:textId="77777777" w:rsidR="00D46E0E" w:rsidRDefault="00D46E0E" w:rsidP="00D46E0E">
      <w:pPr>
        <w:pStyle w:val="PNTextzkladn"/>
      </w:pPr>
      <w:r>
        <w:t xml:space="preserve">Bankovní záruku za odstranění vad Díla </w:t>
      </w:r>
      <w:r w:rsidRPr="00CD6476">
        <w:t xml:space="preserve">nebo Pojistnou záruku za odstranění vad Díla </w:t>
      </w:r>
      <w:r>
        <w:t>je Zhotovitel povinen poskytnout alespoň ve výši 5 % z nabídkové ceny uvedené v Dopis nabídky, tj. [</w:t>
      </w:r>
      <w:r w:rsidRPr="00E41EEA">
        <w:rPr>
          <w:highlight w:val="yellow"/>
        </w:rPr>
        <w:t>VLOŽÍ ZHOTOVITE</w:t>
      </w:r>
      <w:r>
        <w:t>L] Kč.</w:t>
      </w:r>
    </w:p>
    <w:p w14:paraId="3AE574D7" w14:textId="77777777" w:rsidR="00D46E0E" w:rsidRPr="00CB67FD" w:rsidRDefault="00D46E0E" w:rsidP="00D46E0E">
      <w:pPr>
        <w:pStyle w:val="PNNadpis10bPod-l111"/>
      </w:pPr>
      <w:r w:rsidRPr="00CB67FD">
        <w:t xml:space="preserve">4.3 </w:t>
      </w:r>
      <w:r>
        <w:tab/>
      </w:r>
      <w:r w:rsidRPr="00CB67FD">
        <w:t>Zástupce zhotovitele</w:t>
      </w:r>
    </w:p>
    <w:p w14:paraId="0FC02623" w14:textId="77777777" w:rsidR="00D46E0E" w:rsidRDefault="00D46E0E" w:rsidP="00D46E0E">
      <w:pPr>
        <w:pStyle w:val="PNTextzkladn"/>
      </w:pPr>
      <w:r>
        <w:t xml:space="preserve"> [</w:t>
      </w:r>
      <w:r w:rsidRPr="00E41EEA">
        <w:rPr>
          <w:highlight w:val="yellow"/>
        </w:rPr>
        <w:t>VLOŽÍ ZHOTOVITE</w:t>
      </w:r>
      <w:r>
        <w:t>L]</w:t>
      </w:r>
    </w:p>
    <w:p w14:paraId="5983D1DF" w14:textId="77777777" w:rsidR="00D46E0E" w:rsidRPr="00EB6216" w:rsidRDefault="00D46E0E" w:rsidP="00D46E0E">
      <w:pPr>
        <w:pStyle w:val="PNNadpis10bPod-l111"/>
      </w:pPr>
      <w:r w:rsidRPr="00EB6216">
        <w:t>4.4.2</w:t>
      </w:r>
      <w:r>
        <w:t xml:space="preserve"> </w:t>
      </w:r>
      <w:r>
        <w:tab/>
      </w:r>
      <w:r w:rsidRPr="00EB6216">
        <w:t>Speciální činnosti a zařízení</w:t>
      </w:r>
    </w:p>
    <w:p w14:paraId="31174AF4" w14:textId="77777777" w:rsidR="00D46E0E" w:rsidRDefault="00D46E0E" w:rsidP="00D46E0E">
      <w:pPr>
        <w:pStyle w:val="PNTextzkladn"/>
      </w:pPr>
      <w:r w:rsidRPr="009F4424">
        <w:t xml:space="preserve">Tento </w:t>
      </w:r>
      <w:r>
        <w:t>P</w:t>
      </w:r>
      <w:r w:rsidRPr="009F4424">
        <w:t xml:space="preserve">od-článek se </w:t>
      </w:r>
      <w:r w:rsidRPr="00150E39">
        <w:t>nepoužije</w:t>
      </w:r>
      <w:r w:rsidRPr="009F4424">
        <w:t>.</w:t>
      </w:r>
    </w:p>
    <w:p w14:paraId="65A33E8A" w14:textId="77777777" w:rsidR="00D46E0E" w:rsidRPr="009C1450" w:rsidRDefault="00D46E0E" w:rsidP="00D46E0E">
      <w:pPr>
        <w:pStyle w:val="PNNadpis10bPod-l111"/>
      </w:pPr>
      <w:r w:rsidRPr="009B641A">
        <w:t>4.</w:t>
      </w:r>
      <w:r w:rsidRPr="009C1450">
        <w:t>27</w:t>
      </w:r>
      <w:r>
        <w:tab/>
      </w:r>
      <w:r w:rsidRPr="00AD62C8">
        <w:t>Smluvní pokuta</w:t>
      </w:r>
    </w:p>
    <w:p w14:paraId="42A33469" w14:textId="77777777" w:rsidR="00D46E0E" w:rsidRDefault="00D46E0E" w:rsidP="00D46E0E">
      <w:pPr>
        <w:pStyle w:val="PNTextzkladn"/>
      </w:pPr>
      <w:r w:rsidRPr="00071A0E">
        <w:t>Výše smluvní pokuty dle jednotlivých</w:t>
      </w:r>
      <w:r>
        <w:t xml:space="preserve"> ustanovení Smluvních podmínek činí:</w:t>
      </w:r>
    </w:p>
    <w:p w14:paraId="0A1E78CA" w14:textId="77777777" w:rsidR="00D46E0E" w:rsidRPr="00CF609C" w:rsidRDefault="00D46E0E" w:rsidP="00D46E0E">
      <w:pPr>
        <w:pStyle w:val="PNNadpis9b-tun"/>
        <w:rPr>
          <w:rStyle w:val="Tun-ZRUIT"/>
        </w:rPr>
      </w:pPr>
      <w:r w:rsidRPr="00CF609C">
        <w:rPr>
          <w:rStyle w:val="Tun-ZRUIT"/>
        </w:rPr>
        <w:t>Pod-článek 4.27 (a)</w:t>
      </w:r>
    </w:p>
    <w:p w14:paraId="4E0C8C4A" w14:textId="77777777" w:rsidR="00D46E0E" w:rsidRPr="00CF609C" w:rsidRDefault="00D46E0E" w:rsidP="00D46E0E">
      <w:pPr>
        <w:pStyle w:val="PNTextzkladn"/>
      </w:pPr>
      <w:r w:rsidRPr="00CF609C">
        <w:t>Zhotovitel je povinen uhradit smluvní pokutu ve výši 1</w:t>
      </w:r>
      <w:r>
        <w:t> </w:t>
      </w:r>
      <w:r w:rsidRPr="00CF609C">
        <w:t>% z nabídkové ceny uvedené v Dopise nabídky za každý takový případ.</w:t>
      </w:r>
    </w:p>
    <w:p w14:paraId="526EC17B" w14:textId="77777777" w:rsidR="00D46E0E" w:rsidRPr="00CF609C" w:rsidRDefault="00D46E0E" w:rsidP="00D46E0E">
      <w:pPr>
        <w:pStyle w:val="PNNadpis9b-tun"/>
      </w:pPr>
      <w:r w:rsidRPr="00CF609C">
        <w:t>Pod-článek 4.27 (b)</w:t>
      </w:r>
    </w:p>
    <w:p w14:paraId="7E017A46" w14:textId="77777777" w:rsidR="00D46E0E" w:rsidRPr="00CF609C" w:rsidRDefault="00D46E0E" w:rsidP="00D46E0E">
      <w:pPr>
        <w:pStyle w:val="PNTextzkladn"/>
      </w:pPr>
      <w:r w:rsidRPr="00CF609C">
        <w:t>Za každý započatý den prodlení se splněním závazného milníku pro finanční plnění je Zhotovitel povinen uhradit smluvní pokutu ve výši 0,1</w:t>
      </w:r>
      <w:r>
        <w:t> </w:t>
      </w:r>
      <w:r w:rsidRPr="00CF609C">
        <w:t xml:space="preserve">% z minimální částky stanovené pro příslušný závazný finanční milník ve smyslu </w:t>
      </w:r>
      <w:r>
        <w:t>P</w:t>
      </w:r>
      <w:r w:rsidRPr="00CF609C">
        <w:t xml:space="preserve">od-článku 4.28. </w:t>
      </w:r>
    </w:p>
    <w:p w14:paraId="19BCD388" w14:textId="77777777" w:rsidR="00D46E0E" w:rsidRPr="00CF609C" w:rsidRDefault="00D46E0E" w:rsidP="00D46E0E">
      <w:pPr>
        <w:pStyle w:val="PNTextzkladn"/>
      </w:pPr>
      <w:r w:rsidRPr="00CF609C">
        <w:t xml:space="preserve">Není-li v této Příloze k nabídce u příslušného závazného milníku stanovena minimální částka finančního plnění, je Zhotovitel povinen uhradit smluvní pokutu ve výši 0,1 % z nabídkové ceny uvedené v Dopise nabídky. </w:t>
      </w:r>
    </w:p>
    <w:p w14:paraId="7C0BC4DF" w14:textId="77777777" w:rsidR="00D46E0E" w:rsidRPr="00CF609C" w:rsidRDefault="00D46E0E" w:rsidP="00D46E0E">
      <w:pPr>
        <w:pStyle w:val="PNTextzkladn"/>
      </w:pPr>
      <w:r w:rsidRPr="00CF609C">
        <w:t xml:space="preserve">Za každý započatý den prodlení se zahájením provádění Díla do 14 dnů ode dne oznámení o Datu zahájení prací dle </w:t>
      </w:r>
      <w:r>
        <w:t>P</w:t>
      </w:r>
      <w:r w:rsidRPr="00CF609C">
        <w:t>od-článku 8.1 je Zhotovitel povinen uhradit smluvní pokutu ve výši 0,1</w:t>
      </w:r>
      <w:r>
        <w:t> </w:t>
      </w:r>
      <w:r w:rsidRPr="00CF609C">
        <w:t>% z nabídkové ceny uvedené v Dopise nabídky.</w:t>
      </w:r>
    </w:p>
    <w:p w14:paraId="6A8C8F41" w14:textId="77777777" w:rsidR="00D46E0E" w:rsidRPr="00CF609C" w:rsidRDefault="00D46E0E" w:rsidP="00D46E0E">
      <w:pPr>
        <w:pStyle w:val="PNNadpis9b-tun"/>
      </w:pPr>
      <w:r w:rsidRPr="00CF609C">
        <w:t>Pod-článek 4.27 (c)</w:t>
      </w:r>
    </w:p>
    <w:p w14:paraId="2D608E5A" w14:textId="77777777" w:rsidR="00D46E0E" w:rsidRPr="00CF609C" w:rsidRDefault="00D46E0E" w:rsidP="00D46E0E">
      <w:pPr>
        <w:pStyle w:val="PNTextzkladn"/>
      </w:pPr>
      <w:r w:rsidRPr="00CF609C">
        <w:t>Zhotovitel je povinen uhradit smluvní pokutu ve výši 10 000 Kč za každé porušení povinnosti.</w:t>
      </w:r>
    </w:p>
    <w:p w14:paraId="6C41CF16" w14:textId="77777777" w:rsidR="00D46E0E" w:rsidRPr="00CF609C" w:rsidRDefault="00D46E0E" w:rsidP="00D46E0E">
      <w:pPr>
        <w:pStyle w:val="PNNadpis9b-tun"/>
      </w:pPr>
      <w:r w:rsidRPr="00CF609C">
        <w:t>Pod-článek 4.27 (d)</w:t>
      </w:r>
    </w:p>
    <w:p w14:paraId="33B26844" w14:textId="77777777" w:rsidR="00D46E0E" w:rsidRPr="00CF609C" w:rsidRDefault="00D46E0E" w:rsidP="00D46E0E">
      <w:pPr>
        <w:pStyle w:val="PNTextzkladn"/>
      </w:pPr>
      <w:r w:rsidRPr="00CF609C">
        <w:t xml:space="preserve">Zhotovitel je povinen uhradit smluvní pokutu ve výši 0,1 % z části Smluvní ceny odpovídající příslušné Sekci, s jejímž dokončením je Zhotovitel v prodlení, a to za každý započatý den prodlení. Zhotovitel je povinen uhradit smluvní pokutu ve výši 0,5% z ceny Všeobecného objektu </w:t>
      </w:r>
      <w:r w:rsidRPr="00CF609C">
        <w:lastRenderedPageBreak/>
        <w:t>za každý započatý den prodlení s dokončením celého Díla dle Pod-článku 8.2, minimálně však 2 000 Kč za den.</w:t>
      </w:r>
    </w:p>
    <w:p w14:paraId="5E56DA7C" w14:textId="77777777" w:rsidR="00D46E0E" w:rsidRDefault="00D46E0E" w:rsidP="00D46E0E">
      <w:pPr>
        <w:pStyle w:val="PNNadpis9b-tun"/>
      </w:pPr>
      <w:r w:rsidRPr="00CF609C">
        <w:t xml:space="preserve">Pod-článek 4.27 (e) </w:t>
      </w:r>
    </w:p>
    <w:p w14:paraId="4508A276" w14:textId="77777777" w:rsidR="00D46E0E" w:rsidRPr="00CF609C" w:rsidRDefault="00D46E0E" w:rsidP="00D46E0E">
      <w:pPr>
        <w:pStyle w:val="PNTextzkladn"/>
      </w:pPr>
      <w:bookmarkStart w:id="0" w:name="_Hlk188543065"/>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bookmarkEnd w:id="0"/>
    </w:p>
    <w:p w14:paraId="774D536B" w14:textId="77777777" w:rsidR="00D46E0E" w:rsidRPr="00CF609C" w:rsidRDefault="00D46E0E" w:rsidP="00D46E0E">
      <w:pPr>
        <w:pStyle w:val="PNNadpis9b-tun"/>
      </w:pPr>
      <w:r w:rsidRPr="00CF609C">
        <w:t>Pod-článek 4.27 (f)</w:t>
      </w:r>
    </w:p>
    <w:p w14:paraId="6C8625CE" w14:textId="77777777" w:rsidR="00D46E0E" w:rsidRPr="00CF609C" w:rsidRDefault="00D46E0E" w:rsidP="00D46E0E">
      <w:pPr>
        <w:pStyle w:val="PNTextzkladn"/>
      </w:pPr>
      <w:r w:rsidRPr="00CF609C">
        <w:t>Zhotovitel je povinen uhradit smluvní pokutu ve výši 0,05</w:t>
      </w:r>
      <w:r>
        <w:t> </w:t>
      </w:r>
      <w:r w:rsidRPr="00CF609C">
        <w:t xml:space="preserve">% z části Smluvní ceny odpovídající dotčenému objektu/dotčeným objektům, kterých se nedokončená práce, vada nebo poškození týká, a to za každý jednotlivý případ a za každý započatý den prodlení. </w:t>
      </w:r>
    </w:p>
    <w:p w14:paraId="71654C70" w14:textId="77777777" w:rsidR="00D46E0E" w:rsidRPr="00CF609C" w:rsidRDefault="00D46E0E" w:rsidP="00D46E0E">
      <w:pPr>
        <w:pStyle w:val="PNNadpis9b-tun"/>
      </w:pPr>
      <w:r w:rsidRPr="00CF609C">
        <w:t>Pod-článek 4.27 (g)</w:t>
      </w:r>
    </w:p>
    <w:p w14:paraId="56326796" w14:textId="77777777" w:rsidR="00D46E0E" w:rsidRPr="00CF609C" w:rsidRDefault="00D46E0E" w:rsidP="00D46E0E">
      <w:pPr>
        <w:pStyle w:val="PNTextzkladn"/>
      </w:pPr>
      <w:r w:rsidRPr="00CF609C">
        <w:t>Zhotovitel je povinen uhradit smluvní pokutu ve výši 0,05</w:t>
      </w:r>
      <w:r>
        <w:t> </w:t>
      </w:r>
      <w:r w:rsidRPr="00CF609C">
        <w:t>% z nabídkové ceny uvedené v Dopisu nabídky za každý započatý den prodlení.</w:t>
      </w:r>
    </w:p>
    <w:p w14:paraId="66BCCBEB" w14:textId="77777777" w:rsidR="00D46E0E" w:rsidRPr="00CF609C" w:rsidRDefault="00D46E0E" w:rsidP="00D46E0E">
      <w:pPr>
        <w:pStyle w:val="PNNadpis9b-tun"/>
      </w:pPr>
      <w:r w:rsidRPr="00CF609C">
        <w:t>Pod-článek 4.27 (h)</w:t>
      </w:r>
    </w:p>
    <w:p w14:paraId="73E7DBD2" w14:textId="77777777" w:rsidR="00D46E0E" w:rsidRPr="00CF609C" w:rsidRDefault="00D46E0E" w:rsidP="00D46E0E">
      <w:pPr>
        <w:pStyle w:val="PNTextzkladn"/>
      </w:pPr>
      <w:r w:rsidRPr="00CF609C">
        <w:t>Zhotovitel je povinen uhradit smluvní pokutu ve výši 0,05</w:t>
      </w:r>
      <w:r>
        <w:t> </w:t>
      </w:r>
      <w:r w:rsidRPr="00CF609C">
        <w:t>% z nabídkové ceny uvedené v Dopisu nabídky za každý započatý den prodlení.</w:t>
      </w:r>
    </w:p>
    <w:p w14:paraId="20E9053F" w14:textId="77777777" w:rsidR="00D46E0E" w:rsidRPr="00CF609C" w:rsidRDefault="00D46E0E" w:rsidP="00D46E0E">
      <w:pPr>
        <w:pStyle w:val="PNNadpis9b-tun"/>
      </w:pPr>
      <w:r w:rsidRPr="00CF609C">
        <w:t>Pod-článek 4.27 (i)</w:t>
      </w:r>
    </w:p>
    <w:p w14:paraId="267B0267" w14:textId="77777777" w:rsidR="00D46E0E" w:rsidRPr="00CF609C" w:rsidRDefault="00D46E0E" w:rsidP="00D46E0E">
      <w:pPr>
        <w:pStyle w:val="PNTextzkladn"/>
      </w:pPr>
      <w:r w:rsidRPr="00CF609C">
        <w:t>Zhotovitel je povinen uhradit smluvní pokutu ve výši 0,02</w:t>
      </w:r>
      <w:r>
        <w:t> </w:t>
      </w:r>
      <w:r w:rsidRPr="00CF609C">
        <w:t>% z nabídkové ceny uvedené v Dopisu nabídky za každý případ a za každý započatý den prodlení.</w:t>
      </w:r>
    </w:p>
    <w:p w14:paraId="5817EBF4" w14:textId="77777777" w:rsidR="00D46E0E" w:rsidRPr="00CF609C" w:rsidRDefault="00D46E0E" w:rsidP="00D46E0E">
      <w:pPr>
        <w:pStyle w:val="PNNadpis9b-tun"/>
      </w:pPr>
      <w:r w:rsidRPr="00CF609C">
        <w:t>Pod-článek 4.27(j)</w:t>
      </w:r>
    </w:p>
    <w:p w14:paraId="28C3D4DF" w14:textId="77777777" w:rsidR="00D46E0E" w:rsidRPr="00CF609C" w:rsidRDefault="00D46E0E" w:rsidP="00D46E0E">
      <w:pPr>
        <w:pStyle w:val="PNTextzkladn"/>
      </w:pPr>
      <w:r w:rsidRPr="00CF609C">
        <w:t>Zhotovitel je povinen uhradit smluvní pokutu za každý případ porušení povinnosti ve výši 3</w:t>
      </w:r>
      <w:r>
        <w:t> </w:t>
      </w:r>
      <w:r w:rsidRPr="00CF609C">
        <w:t>% z nabídkové ceny uvedené v Dopisu nabídky.</w:t>
      </w:r>
    </w:p>
    <w:p w14:paraId="7BCA31B2" w14:textId="77777777" w:rsidR="00D46E0E" w:rsidRPr="00CF609C" w:rsidRDefault="00D46E0E" w:rsidP="00D46E0E">
      <w:pPr>
        <w:pStyle w:val="PNNadpis9b-tun"/>
      </w:pPr>
      <w:r w:rsidRPr="00CF609C">
        <w:t>Pod-článek 4.27 (k)</w:t>
      </w:r>
    </w:p>
    <w:p w14:paraId="16E16CD5" w14:textId="77777777" w:rsidR="00D46E0E" w:rsidRPr="00CF609C" w:rsidRDefault="00D46E0E" w:rsidP="00D46E0E">
      <w:pPr>
        <w:pStyle w:val="PNTextzkladn"/>
      </w:pPr>
      <w:r w:rsidRPr="00CF609C">
        <w:t>Zhotovitel je povinen uhradit smluvní pokutu ve výši 1</w:t>
      </w:r>
      <w:r>
        <w:t> </w:t>
      </w:r>
      <w:r w:rsidRPr="00CF609C">
        <w:t>%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6118E1E5" w14:textId="77777777" w:rsidR="00D46E0E" w:rsidRPr="00CF609C" w:rsidRDefault="00D46E0E" w:rsidP="00D46E0E">
      <w:pPr>
        <w:pStyle w:val="PNNadpis9b-tun"/>
      </w:pPr>
      <w:r w:rsidRPr="00CF609C">
        <w:t>Pod-článek 4.27 (l)</w:t>
      </w:r>
    </w:p>
    <w:p w14:paraId="129F0914" w14:textId="77777777" w:rsidR="00D46E0E" w:rsidRPr="00CF609C" w:rsidRDefault="00D46E0E" w:rsidP="00D46E0E">
      <w:pPr>
        <w:pStyle w:val="PNTextzkladn"/>
      </w:pPr>
      <w:r w:rsidRPr="00CF609C">
        <w:t>Zhotovitel je povinen uhradit smluvní pokutu ve výši 0,5</w:t>
      </w:r>
      <w:r>
        <w:t> </w:t>
      </w:r>
      <w:r w:rsidRPr="00CF609C">
        <w:t>% z nabídkové ceny uvedené v Dopisu nabídky, maximálně však 100 000 Kč, za každý zjištěný případ takové povinnosti. Pokud Zhotovitel nezjedná nápravu do 14 dnů, je povinen uhradit další smluvní pokutu ve výši 5</w:t>
      </w:r>
      <w:r>
        <w:t> 000 </w:t>
      </w:r>
      <w:r w:rsidRPr="00CF609C">
        <w:t>Kč za každý další den, a to až do dne, kdy předmětnou Zprávu o postupu prací předá Správci stavby.</w:t>
      </w:r>
    </w:p>
    <w:p w14:paraId="7A2BF38B" w14:textId="77777777" w:rsidR="00D46E0E" w:rsidRPr="00CF609C" w:rsidRDefault="00D46E0E" w:rsidP="00D46E0E">
      <w:pPr>
        <w:pStyle w:val="PNNadpis9b-tun"/>
      </w:pPr>
      <w:r w:rsidRPr="00CF609C">
        <w:t>Pod-článek 4.27 (m)</w:t>
      </w:r>
    </w:p>
    <w:p w14:paraId="032B0CF1" w14:textId="77777777" w:rsidR="00D46E0E" w:rsidRPr="00CF609C" w:rsidRDefault="00D46E0E" w:rsidP="00D46E0E">
      <w:pPr>
        <w:pStyle w:val="PNTextzkladn"/>
      </w:pPr>
      <w:r w:rsidRPr="00CF609C">
        <w:t>Zhotovitel je povinen uhradit smluvní pokutu ve výši 1</w:t>
      </w:r>
      <w:r>
        <w:t> </w:t>
      </w:r>
      <w:r w:rsidRPr="00CF609C">
        <w:t>% z nabídkové ceny uvedené v Dopisu nabídky, maximálně však 200</w:t>
      </w:r>
      <w:r>
        <w:t> </w:t>
      </w:r>
      <w:r w:rsidRPr="00CF609C">
        <w:t>000</w:t>
      </w:r>
      <w:r>
        <w:t> </w:t>
      </w:r>
      <w:r w:rsidRPr="00CF609C">
        <w:t>Kč, za každý zjištěný případ.</w:t>
      </w:r>
    </w:p>
    <w:p w14:paraId="259C2D54" w14:textId="77777777" w:rsidR="00D46E0E" w:rsidRPr="00CF609C" w:rsidRDefault="00D46E0E" w:rsidP="00D46E0E">
      <w:pPr>
        <w:pStyle w:val="PNNadpis9b-tun"/>
      </w:pPr>
      <w:r w:rsidRPr="00CF609C">
        <w:t>Pod- článek 4.27 (n)</w:t>
      </w:r>
    </w:p>
    <w:p w14:paraId="7383B6B2" w14:textId="77777777" w:rsidR="00D46E0E" w:rsidRPr="00CF609C" w:rsidRDefault="00D46E0E" w:rsidP="00D46E0E">
      <w:pPr>
        <w:pStyle w:val="PNTextzkladn"/>
      </w:pPr>
      <w:r w:rsidRPr="00CF609C">
        <w:t>Zhotovitel je povinen uhradit smluvní pokutu ve výši 10</w:t>
      </w:r>
      <w:r>
        <w:t> </w:t>
      </w:r>
      <w:r w:rsidRPr="00CF609C">
        <w:t>000</w:t>
      </w:r>
      <w:r>
        <w:t> </w:t>
      </w:r>
      <w:r w:rsidRPr="00CF609C">
        <w:t>Kč za každé zjištění porušení povinnosti.</w:t>
      </w:r>
    </w:p>
    <w:p w14:paraId="1F04D0F0" w14:textId="77777777" w:rsidR="00D46E0E" w:rsidRPr="00CF609C" w:rsidRDefault="00D46E0E" w:rsidP="00D46E0E">
      <w:pPr>
        <w:pStyle w:val="PNNadpis9b-tun"/>
      </w:pPr>
      <w:r w:rsidRPr="00CF609C">
        <w:t>Pod-článek 4.27 (o)</w:t>
      </w:r>
    </w:p>
    <w:p w14:paraId="16D04DD9" w14:textId="77777777" w:rsidR="00D46E0E" w:rsidRPr="00CF609C" w:rsidRDefault="00D46E0E" w:rsidP="00D46E0E">
      <w:pPr>
        <w:pStyle w:val="PNTextzkladn"/>
      </w:pPr>
      <w:r w:rsidRPr="00CF609C">
        <w:t>Zhotovitel je povinen uhradit smluvní pokutu ve výši 100</w:t>
      </w:r>
      <w:r>
        <w:t> </w:t>
      </w:r>
      <w:r w:rsidRPr="00CF609C">
        <w:t>000</w:t>
      </w:r>
      <w:r>
        <w:t> </w:t>
      </w:r>
      <w:r w:rsidRPr="00CF609C">
        <w:t>Kč za každý jednotlivý případ porušení povinnosti.</w:t>
      </w:r>
    </w:p>
    <w:p w14:paraId="50473C52" w14:textId="77777777" w:rsidR="00D46E0E" w:rsidRPr="00CF609C" w:rsidRDefault="00D46E0E" w:rsidP="00D46E0E">
      <w:pPr>
        <w:pStyle w:val="PNNadpis9b-tun"/>
      </w:pPr>
      <w:r w:rsidRPr="00CF609C">
        <w:t>Pod-článek 4.27 (p)</w:t>
      </w:r>
    </w:p>
    <w:p w14:paraId="57E2025C" w14:textId="77777777" w:rsidR="00D46E0E" w:rsidRPr="00CF609C" w:rsidRDefault="00D46E0E" w:rsidP="00D46E0E">
      <w:pPr>
        <w:pStyle w:val="PNTextzkladn"/>
      </w:pPr>
      <w:r w:rsidRPr="00CF609C">
        <w:t>Zhotovitel je povinen uhra</w:t>
      </w:r>
      <w:r>
        <w:t>dit smluvní pokutu ve výši 0,05 </w:t>
      </w:r>
      <w:r w:rsidRPr="00CF609C">
        <w:t>% z nabídkové ceny uvedené v Dopisu nabídky za každý započatý den prodlení.</w:t>
      </w:r>
    </w:p>
    <w:p w14:paraId="148164D5" w14:textId="77777777" w:rsidR="00D46E0E" w:rsidRPr="00CF609C" w:rsidRDefault="00D46E0E" w:rsidP="00D46E0E">
      <w:pPr>
        <w:pStyle w:val="PNNadpis9b-tun"/>
      </w:pPr>
      <w:r w:rsidRPr="00CF609C">
        <w:lastRenderedPageBreak/>
        <w:t xml:space="preserve">Pod-článek 4.27 (q) </w:t>
      </w:r>
    </w:p>
    <w:p w14:paraId="4305F7F3" w14:textId="77777777" w:rsidR="00D46E0E" w:rsidRPr="00CF609C" w:rsidRDefault="00D46E0E" w:rsidP="00D46E0E">
      <w:pPr>
        <w:pStyle w:val="PNTextzkladn"/>
      </w:pPr>
      <w:r w:rsidRPr="00CF609C">
        <w:t>Zhotovitel je povinen uhradit smluvní pokutu ve výši 0,</w:t>
      </w:r>
      <w:r>
        <w:t>05 </w:t>
      </w:r>
      <w:r w:rsidRPr="00CF609C">
        <w:t>% z nabídkové ceny uvedené v Dopisu nabídky za každý započatý den prodlení.</w:t>
      </w:r>
    </w:p>
    <w:p w14:paraId="5706046F" w14:textId="77777777" w:rsidR="00D46E0E" w:rsidRPr="00CF609C" w:rsidRDefault="00D46E0E" w:rsidP="00D46E0E">
      <w:pPr>
        <w:pStyle w:val="PNNadpis9b-tun"/>
      </w:pPr>
      <w:r w:rsidRPr="00CF609C">
        <w:t>Pod-článek 4.27 (r)</w:t>
      </w:r>
    </w:p>
    <w:p w14:paraId="1CE50A64" w14:textId="77777777" w:rsidR="00D46E0E" w:rsidRPr="00CF609C" w:rsidRDefault="00D46E0E" w:rsidP="00D46E0E">
      <w:pPr>
        <w:pStyle w:val="PNTextzkladn"/>
      </w:pPr>
      <w:r w:rsidRPr="00CF609C">
        <w:t>Zhotovitel je povinen uhradit smluvní pokutu ve výši 1</w:t>
      </w:r>
      <w:r>
        <w:t> </w:t>
      </w:r>
      <w:r w:rsidRPr="00CF609C">
        <w:t>% z nabídkové ceny uvedené v Dopisu nabídky za každý případ porušení povinnosti.</w:t>
      </w:r>
    </w:p>
    <w:p w14:paraId="19CC5FAB" w14:textId="77777777" w:rsidR="00D46E0E" w:rsidRPr="00CF609C" w:rsidRDefault="00D46E0E" w:rsidP="00D46E0E">
      <w:pPr>
        <w:pStyle w:val="PNNadpis9b-tun"/>
      </w:pPr>
      <w:r w:rsidRPr="00CF609C">
        <w:t>Pod-článek 4.27 (s)</w:t>
      </w:r>
    </w:p>
    <w:p w14:paraId="507EE595" w14:textId="77777777" w:rsidR="00D46E0E" w:rsidRPr="00CF609C" w:rsidRDefault="00D46E0E" w:rsidP="00D46E0E">
      <w:pPr>
        <w:pStyle w:val="PNTextzkladn"/>
      </w:pPr>
      <w:r w:rsidRPr="00CF609C">
        <w:t>Zhotovitel je povinen uhradit smluvní pokutu ve výši a za podmínek stanovených ve smlouvě o zpracování osobních údajů, která je Přílohou č. 5 Smlouvy o dílo.</w:t>
      </w:r>
    </w:p>
    <w:p w14:paraId="2F3A6364" w14:textId="77777777" w:rsidR="00D46E0E" w:rsidRPr="00CF609C" w:rsidRDefault="00D46E0E" w:rsidP="00D46E0E">
      <w:pPr>
        <w:pStyle w:val="PNNadpis9b-tun"/>
      </w:pPr>
      <w:r w:rsidRPr="00CF609C">
        <w:t>Pod-článek 4.27 (t)</w:t>
      </w:r>
    </w:p>
    <w:p w14:paraId="6E03BA22" w14:textId="77777777" w:rsidR="00D46E0E" w:rsidRPr="00CF609C" w:rsidRDefault="00D46E0E" w:rsidP="00D46E0E">
      <w:pPr>
        <w:pStyle w:val="PNTextzkladn"/>
      </w:pPr>
      <w:r w:rsidRPr="00CF609C">
        <w:t>Zhotovitel je povinen uhradit smluvní pokutu ve výši 20</w:t>
      </w:r>
      <w:r>
        <w:t> </w:t>
      </w:r>
      <w:r w:rsidRPr="00CF609C">
        <w:t>000</w:t>
      </w:r>
      <w:r>
        <w:t> </w:t>
      </w:r>
      <w:r w:rsidRPr="00CF609C">
        <w:t>Kč za každý případ a za každou započatou hodinu prodlení.</w:t>
      </w:r>
    </w:p>
    <w:p w14:paraId="20089D25" w14:textId="77777777" w:rsidR="00D46E0E" w:rsidRPr="00CF609C" w:rsidRDefault="00D46E0E" w:rsidP="00D46E0E">
      <w:pPr>
        <w:pStyle w:val="PNNadpis9b-tun"/>
      </w:pPr>
      <w:r w:rsidRPr="00CF609C">
        <w:t>Pod-článek 4.27 (u)</w:t>
      </w:r>
    </w:p>
    <w:p w14:paraId="05815269" w14:textId="77777777" w:rsidR="00D46E0E" w:rsidRPr="00CF609C" w:rsidRDefault="00D46E0E" w:rsidP="00D46E0E">
      <w:pPr>
        <w:pStyle w:val="PNTextzkladn"/>
      </w:pPr>
      <w:r w:rsidRPr="00CF609C">
        <w:t>Zhotovitel je povinen uhradit smluvní pokutu:</w:t>
      </w:r>
    </w:p>
    <w:p w14:paraId="4D4341F0" w14:textId="77777777" w:rsidR="00D46E0E" w:rsidRPr="00CD6476" w:rsidRDefault="00D46E0E" w:rsidP="00D46E0E">
      <w:pPr>
        <w:pStyle w:val="PNOdrka1-"/>
      </w:pPr>
      <w:r w:rsidRPr="00CD6476">
        <w:t xml:space="preserve">za způsobené omezení provozování (každé) koleje na trati regionální ve výši </w:t>
      </w:r>
      <w:r w:rsidRPr="00CD6476">
        <w:rPr>
          <w:bCs/>
        </w:rPr>
        <w:t>25</w:t>
      </w:r>
      <w:r>
        <w:rPr>
          <w:bCs/>
        </w:rPr>
        <w:t> </w:t>
      </w:r>
      <w:r w:rsidRPr="00CD6476">
        <w:rPr>
          <w:bCs/>
        </w:rPr>
        <w:t>000</w:t>
      </w:r>
      <w:r>
        <w:rPr>
          <w:bCs/>
        </w:rPr>
        <w:t> </w:t>
      </w:r>
      <w:r w:rsidRPr="00CD6476">
        <w:rPr>
          <w:bCs/>
        </w:rPr>
        <w:t>Kč</w:t>
      </w:r>
      <w:r w:rsidRPr="00CD6476">
        <w:t xml:space="preserve"> za každou započatou hodinu za každou omezenou kolej;</w:t>
      </w:r>
    </w:p>
    <w:p w14:paraId="28456C15" w14:textId="77777777" w:rsidR="00D46E0E" w:rsidRPr="00CD6476" w:rsidRDefault="00D46E0E" w:rsidP="00D46E0E">
      <w:pPr>
        <w:pStyle w:val="PNOdrka1-"/>
      </w:pPr>
      <w:r w:rsidRPr="00CD6476">
        <w:t xml:space="preserve">za způsobené omezení provozování (každé) koleje na trati celostátní ve výši </w:t>
      </w:r>
      <w:r>
        <w:rPr>
          <w:bCs/>
        </w:rPr>
        <w:t>50 000 </w:t>
      </w:r>
      <w:r w:rsidRPr="00CD6476">
        <w:rPr>
          <w:bCs/>
        </w:rPr>
        <w:t xml:space="preserve">Kč za </w:t>
      </w:r>
      <w:r w:rsidRPr="00CD6476">
        <w:t>každou započatou hodinu za každou omezenou kolej;</w:t>
      </w:r>
    </w:p>
    <w:p w14:paraId="0A501795" w14:textId="77777777" w:rsidR="00D46E0E" w:rsidRPr="00CD6476" w:rsidRDefault="00D46E0E" w:rsidP="00D46E0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Pr>
          <w:bCs/>
        </w:rPr>
        <w:t>100 000 </w:t>
      </w:r>
      <w:r w:rsidRPr="00CD6476">
        <w:rPr>
          <w:bCs/>
        </w:rPr>
        <w:t xml:space="preserve">Kč za </w:t>
      </w:r>
      <w:r w:rsidRPr="00CD6476">
        <w:t>každou započatou hodinu za každou omezenou kolej;</w:t>
      </w:r>
    </w:p>
    <w:p w14:paraId="3DA55A37" w14:textId="77777777" w:rsidR="00D46E0E" w:rsidRDefault="00D46E0E" w:rsidP="00D46E0E">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Pr>
          <w:bCs/>
        </w:rPr>
        <w:t>200 000 </w:t>
      </w:r>
      <w:r w:rsidRPr="00CD6476">
        <w:rPr>
          <w:bCs/>
        </w:rPr>
        <w:t>Kč</w:t>
      </w:r>
      <w:r w:rsidRPr="00CD6476">
        <w:t xml:space="preserve"> za každou započatou hodinu za každou omezenou kolej.</w:t>
      </w:r>
    </w:p>
    <w:p w14:paraId="0B82B478" w14:textId="77777777" w:rsidR="00D46E0E" w:rsidRDefault="00D46E0E" w:rsidP="00D46E0E">
      <w:pPr>
        <w:pStyle w:val="PNNadpis9b-tun"/>
      </w:pPr>
      <w:bookmarkStart w:id="1" w:name="_Hlk188543102"/>
      <w:r w:rsidRPr="00CF609C">
        <w:t>Pod-článek 4.27 (x)</w:t>
      </w:r>
      <w:bookmarkEnd w:id="1"/>
    </w:p>
    <w:p w14:paraId="305213D2" w14:textId="77777777" w:rsidR="00D46E0E" w:rsidRPr="006D1F57" w:rsidRDefault="00D46E0E" w:rsidP="00D46E0E">
      <w:pPr>
        <w:pStyle w:val="Textkomente"/>
        <w:rPr>
          <w:rFonts w:asciiTheme="minorHAnsi" w:hAnsiTheme="minorHAnsi"/>
          <w:sz w:val="18"/>
          <w:szCs w:val="18"/>
        </w:rPr>
      </w:pPr>
      <w:bookmarkStart w:id="2" w:name="_Hlk188543126"/>
      <w:r w:rsidRPr="006D1F57">
        <w:rPr>
          <w:rFonts w:asciiTheme="minorHAnsi" w:hAnsiTheme="minorHAnsi"/>
          <w:sz w:val="18"/>
          <w:szCs w:val="18"/>
        </w:rPr>
        <w:t>Tento Pod-článek se neuplatní.</w:t>
      </w:r>
    </w:p>
    <w:bookmarkEnd w:id="2"/>
    <w:p w14:paraId="57CF29EB" w14:textId="77777777" w:rsidR="00D46E0E" w:rsidRDefault="00D46E0E" w:rsidP="00D46E0E">
      <w:pPr>
        <w:pStyle w:val="PNNadpis10bPod-l111"/>
      </w:pPr>
      <w:r>
        <w:t>4.27</w:t>
      </w:r>
      <w:r>
        <w:tab/>
        <w:t>Maximální celková výše smluvních pokut</w:t>
      </w:r>
    </w:p>
    <w:p w14:paraId="4187F2EA" w14:textId="77777777" w:rsidR="00D46E0E" w:rsidRDefault="00D46E0E" w:rsidP="00D46E0E">
      <w:pPr>
        <w:pStyle w:val="PNTextzkladn"/>
      </w:pPr>
      <w:r>
        <w:t xml:space="preserve">Maximální </w:t>
      </w:r>
      <w:r w:rsidRPr="00EB6216">
        <w:t>celková výše smluvních pokut uhrazených Zhotovitelem za porušení Smlouvy je stanovena ve výši 30</w:t>
      </w:r>
      <w:r>
        <w:t> </w:t>
      </w:r>
      <w:r w:rsidRPr="00EB6216">
        <w:t xml:space="preserve">% nabídkové ceny </w:t>
      </w:r>
      <w:r>
        <w:t>uvedené v Dopise nabídky.</w:t>
      </w:r>
    </w:p>
    <w:p w14:paraId="177ECCFB" w14:textId="77777777" w:rsidR="00D46E0E" w:rsidRDefault="00D46E0E" w:rsidP="00D46E0E">
      <w:pPr>
        <w:pStyle w:val="PNNadpis10bPod-l111"/>
      </w:pPr>
      <w:r>
        <w:t>4.28</w:t>
      </w:r>
      <w:r>
        <w:tab/>
        <w:t>Postupné závazné milníky</w:t>
      </w:r>
    </w:p>
    <w:p w14:paraId="7D9C92E2" w14:textId="77777777" w:rsidR="00B35800" w:rsidRPr="00CF609C" w:rsidRDefault="00B35800" w:rsidP="00B35800">
      <w:pPr>
        <w:pStyle w:val="PNTextzkladn"/>
        <w:keepNext/>
      </w:pPr>
      <w:r>
        <w:t xml:space="preserve">Pro provádění Díla </w:t>
      </w:r>
      <w:r w:rsidRPr="00CF609C">
        <w:t>jsou stanoveny následující milníky:</w:t>
      </w:r>
    </w:p>
    <w:tbl>
      <w:tblPr>
        <w:tblStyle w:val="Tabulka10"/>
        <w:tblW w:w="8080" w:type="dxa"/>
        <w:tblInd w:w="709" w:type="dxa"/>
        <w:tblLook w:val="04A0" w:firstRow="1" w:lastRow="0" w:firstColumn="1" w:lastColumn="0" w:noHBand="0" w:noVBand="1"/>
      </w:tblPr>
      <w:tblGrid>
        <w:gridCol w:w="1276"/>
        <w:gridCol w:w="5245"/>
        <w:gridCol w:w="1559"/>
      </w:tblGrid>
      <w:tr w:rsidR="00B35800" w:rsidRPr="005A1B37" w14:paraId="3A28FB73" w14:textId="77777777" w:rsidTr="00090F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7ABBF51D" w14:textId="77777777" w:rsidR="00B35800" w:rsidRPr="005A1B37" w:rsidRDefault="00B35800" w:rsidP="00090FA1">
            <w:pPr>
              <w:pStyle w:val="Tabulka-7"/>
              <w:keepNext/>
              <w:rPr>
                <w:b/>
              </w:rPr>
            </w:pPr>
            <w:r w:rsidRPr="005A1B37">
              <w:rPr>
                <w:b/>
              </w:rPr>
              <w:t>Milník</w:t>
            </w:r>
          </w:p>
        </w:tc>
        <w:tc>
          <w:tcPr>
            <w:tcW w:w="5245" w:type="dxa"/>
          </w:tcPr>
          <w:p w14:paraId="17B7540C" w14:textId="77777777" w:rsidR="00B35800" w:rsidRPr="005A1B37" w:rsidRDefault="00B35800" w:rsidP="00090FA1">
            <w:pPr>
              <w:pStyle w:val="Tabulka-7"/>
              <w:keepNext/>
              <w:cnfStyle w:val="100000000000" w:firstRow="1" w:lastRow="0" w:firstColumn="0" w:lastColumn="0" w:oddVBand="0" w:evenVBand="0" w:oddHBand="0" w:evenHBand="0" w:firstRowFirstColumn="0" w:firstRowLastColumn="0" w:lastRowFirstColumn="0" w:lastRowLastColumn="0"/>
              <w:rPr>
                <w:b/>
              </w:rPr>
            </w:pPr>
            <w:r w:rsidRPr="005A1B37">
              <w:rPr>
                <w:b/>
              </w:rPr>
              <w:t>Popis</w:t>
            </w:r>
          </w:p>
        </w:tc>
        <w:tc>
          <w:tcPr>
            <w:tcW w:w="1559" w:type="dxa"/>
          </w:tcPr>
          <w:p w14:paraId="6F20033C" w14:textId="77777777" w:rsidR="00B35800" w:rsidRPr="005A1B37" w:rsidRDefault="00B35800" w:rsidP="00090FA1">
            <w:pPr>
              <w:pStyle w:val="Tabulka-7"/>
              <w:keepNext/>
              <w:cnfStyle w:val="100000000000" w:firstRow="1" w:lastRow="0" w:firstColumn="0" w:lastColumn="0" w:oddVBand="0" w:evenVBand="0" w:oddHBand="0" w:evenHBand="0" w:firstRowFirstColumn="0" w:firstRowLastColumn="0" w:lastRowFirstColumn="0" w:lastRowLastColumn="0"/>
              <w:rPr>
                <w:b/>
              </w:rPr>
            </w:pPr>
            <w:r w:rsidRPr="005A1B37">
              <w:rPr>
                <w:b/>
              </w:rPr>
              <w:t>Termín milníku</w:t>
            </w:r>
          </w:p>
        </w:tc>
      </w:tr>
      <w:tr w:rsidR="00B35800" w:rsidRPr="005A1B37" w14:paraId="75AB3346" w14:textId="77777777" w:rsidTr="00090FA1">
        <w:tc>
          <w:tcPr>
            <w:cnfStyle w:val="001000000000" w:firstRow="0" w:lastRow="0" w:firstColumn="1" w:lastColumn="0" w:oddVBand="0" w:evenVBand="0" w:oddHBand="0" w:evenHBand="0" w:firstRowFirstColumn="0" w:firstRowLastColumn="0" w:lastRowFirstColumn="0" w:lastRowLastColumn="0"/>
            <w:tcW w:w="1276" w:type="dxa"/>
            <w:vAlign w:val="top"/>
          </w:tcPr>
          <w:p w14:paraId="51433EEC" w14:textId="77777777" w:rsidR="00B35800" w:rsidRPr="005A1B37" w:rsidRDefault="00B35800" w:rsidP="00090FA1">
            <w:pPr>
              <w:pStyle w:val="Tabulka-7"/>
            </w:pPr>
            <w:r w:rsidRPr="005A1B37">
              <w:t xml:space="preserve">Milník č. </w:t>
            </w:r>
            <w:r>
              <w:t>1</w:t>
            </w:r>
          </w:p>
        </w:tc>
        <w:tc>
          <w:tcPr>
            <w:tcW w:w="5245" w:type="dxa"/>
            <w:vAlign w:val="top"/>
          </w:tcPr>
          <w:p w14:paraId="0DB8B629" w14:textId="77777777" w:rsidR="00B35800" w:rsidRPr="00B35800" w:rsidRDefault="00B35800" w:rsidP="00B35800">
            <w:pPr>
              <w:pStyle w:val="Tabulka-7"/>
              <w:cnfStyle w:val="000000000000" w:firstRow="0" w:lastRow="0" w:firstColumn="0" w:lastColumn="0" w:oddVBand="0" w:evenVBand="0" w:oddHBand="0" w:evenHBand="0" w:firstRowFirstColumn="0" w:firstRowLastColumn="0" w:lastRowFirstColumn="0" w:lastRowLastColumn="0"/>
            </w:pPr>
            <w:r w:rsidRPr="00B35800">
              <w:t xml:space="preserve">Konec výluky dle </w:t>
            </w:r>
            <w:r w:rsidRPr="00B35800">
              <w:rPr>
                <w:szCs w:val="14"/>
              </w:rPr>
              <w:t>ROV č. 23079 (trať ve výluce</w:t>
            </w:r>
            <w:r w:rsidRPr="00B35800">
              <w:rPr>
                <w:b/>
                <w:bCs/>
                <w:szCs w:val="14"/>
              </w:rPr>
              <w:t xml:space="preserve"> </w:t>
            </w:r>
            <w:r w:rsidRPr="00B35800">
              <w:rPr>
                <w:szCs w:val="14"/>
              </w:rPr>
              <w:t xml:space="preserve">z důvodu havarijního stavu po povodni 9/2024) a </w:t>
            </w:r>
            <w:r w:rsidRPr="00B35800">
              <w:t xml:space="preserve"> Zahájení zkušebního provozu Objektů (SO/PS) </w:t>
            </w:r>
            <w:r w:rsidRPr="00B35800">
              <w:rPr>
                <w:szCs w:val="14"/>
              </w:rPr>
              <w:t>podléhajících povolení záměru stavby a současně Objektů (SO/PS)</w:t>
            </w:r>
            <w:r w:rsidRPr="00B35800">
              <w:t>, které nepodléhají povolení záměru stavby, vše v rozsahu nezbytném pro účely uvedení Sekce 1 stavební do zkušebního provozu za podmínek zákona č. 283/2021 Sb. Stavební zákon, platný od 01. 01. 2024 (dále též jen „NSZ“), a zákona č.266/1994 Sb., o dráhách</w:t>
            </w:r>
          </w:p>
          <w:p w14:paraId="1BD1BCE7" w14:textId="2687950E" w:rsidR="00B35800" w:rsidRPr="005A1B37" w:rsidRDefault="00B35800" w:rsidP="00B35800">
            <w:pPr>
              <w:pStyle w:val="Tabulka-7"/>
              <w:cnfStyle w:val="000000000000" w:firstRow="0" w:lastRow="0" w:firstColumn="0" w:lastColumn="0" w:oddVBand="0" w:evenVBand="0" w:oddHBand="0" w:evenHBand="0" w:firstRowFirstColumn="0" w:firstRowLastColumn="0" w:lastRowFirstColumn="0" w:lastRowLastColumn="0"/>
            </w:pPr>
            <w:r w:rsidRPr="00B35800">
              <w:t>(stav odpovídající ukončení výluky a obnovení provozu)</w:t>
            </w:r>
          </w:p>
        </w:tc>
        <w:tc>
          <w:tcPr>
            <w:tcW w:w="1559" w:type="dxa"/>
            <w:vAlign w:val="top"/>
          </w:tcPr>
          <w:p w14:paraId="5CE4539A" w14:textId="77777777" w:rsidR="00B35800" w:rsidRPr="00706775" w:rsidRDefault="00B35800" w:rsidP="00090FA1">
            <w:pPr>
              <w:pStyle w:val="Tabulka-7"/>
              <w:cnfStyle w:val="000000000000" w:firstRow="0" w:lastRow="0" w:firstColumn="0" w:lastColumn="0" w:oddVBand="0" w:evenVBand="0" w:oddHBand="0" w:evenHBand="0" w:firstRowFirstColumn="0" w:firstRowLastColumn="0" w:lastRowFirstColumn="0" w:lastRowLastColumn="0"/>
              <w:rPr>
                <w:b/>
                <w:bCs/>
              </w:rPr>
            </w:pPr>
            <w:r w:rsidRPr="00706775">
              <w:rPr>
                <w:b/>
                <w:bCs/>
              </w:rPr>
              <w:t>13.12.2025</w:t>
            </w:r>
          </w:p>
          <w:p w14:paraId="5848A33D" w14:textId="33DA41EA" w:rsidR="00B35800" w:rsidRPr="005A1B37" w:rsidRDefault="00B35800" w:rsidP="00090FA1">
            <w:pPr>
              <w:pStyle w:val="Tabulka-7"/>
              <w:cnfStyle w:val="000000000000" w:firstRow="0" w:lastRow="0" w:firstColumn="0" w:lastColumn="0" w:oddVBand="0" w:evenVBand="0" w:oddHBand="0" w:evenHBand="0" w:firstRowFirstColumn="0" w:firstRowLastColumn="0" w:lastRowFirstColumn="0" w:lastRowLastColumn="0"/>
            </w:pPr>
            <w:r>
              <w:t>Ukončení výluky „Hlavní stavební práce“ pro stavbu (viz dokument harmonogram v části B.8)</w:t>
            </w:r>
          </w:p>
        </w:tc>
      </w:tr>
    </w:tbl>
    <w:p w14:paraId="768A8815" w14:textId="63B6F9DE" w:rsidR="00D46E0E" w:rsidRPr="00150E39" w:rsidRDefault="00D46E0E" w:rsidP="00D46E0E">
      <w:pPr>
        <w:pStyle w:val="PNTextzkladn"/>
      </w:pPr>
      <w:r w:rsidRPr="00150E39">
        <w:t xml:space="preserve"> </w:t>
      </w:r>
    </w:p>
    <w:p w14:paraId="3B9371BC" w14:textId="77777777" w:rsidR="00D46E0E" w:rsidRPr="00802971" w:rsidRDefault="00D46E0E" w:rsidP="00D46E0E">
      <w:pPr>
        <w:pStyle w:val="PNNadpis10bPod-l111"/>
      </w:pPr>
      <w:r w:rsidRPr="00802971">
        <w:t>8.2, 8.4</w:t>
      </w:r>
      <w:r w:rsidRPr="00802971">
        <w:tab/>
        <w:t>Doba pro dokončení, Prodloužení doby pro dokončení</w:t>
      </w:r>
    </w:p>
    <w:p w14:paraId="227F068D" w14:textId="792A876A" w:rsidR="00D46E0E" w:rsidRDefault="00D46E0E" w:rsidP="00D46E0E">
      <w:pPr>
        <w:pStyle w:val="PNTextzkladn"/>
      </w:pPr>
      <w:r w:rsidRPr="00802971">
        <w:t>Zhotovitel je povinen dokončit celé Dílo včetně příslušné dokumentace dle Pod-článku 7.9 do </w:t>
      </w:r>
      <w:r w:rsidRPr="00802971">
        <w:br/>
      </w:r>
      <w:r w:rsidR="00802971" w:rsidRPr="00E674F6">
        <w:rPr>
          <w:b/>
          <w:bCs/>
        </w:rPr>
        <w:t>12</w:t>
      </w:r>
      <w:r w:rsidR="00802971" w:rsidRPr="00802971">
        <w:rPr>
          <w:b/>
          <w:bCs/>
        </w:rPr>
        <w:t xml:space="preserve"> </w:t>
      </w:r>
      <w:r w:rsidRPr="00802971">
        <w:rPr>
          <w:b/>
          <w:bCs/>
        </w:rPr>
        <w:t>měsíců</w:t>
      </w:r>
      <w:r w:rsidRPr="00802971">
        <w:t xml:space="preserve"> od Data zahájení prací.</w:t>
      </w:r>
    </w:p>
    <w:p w14:paraId="7E2B0D1C" w14:textId="68B24604" w:rsidR="00D46E0E" w:rsidRDefault="00D46E0E" w:rsidP="00D46E0E">
      <w:pPr>
        <w:pStyle w:val="PNNadpis10bPod-l111"/>
      </w:pPr>
      <w:r>
        <w:t xml:space="preserve">8.3 </w:t>
      </w:r>
      <w:r>
        <w:tab/>
        <w:t>Harmonogram</w:t>
      </w:r>
    </w:p>
    <w:p w14:paraId="54A2ECB9" w14:textId="77777777" w:rsidR="00D46E0E" w:rsidRPr="001F4C4A" w:rsidRDefault="00D46E0E" w:rsidP="00D46E0E">
      <w:pPr>
        <w:pStyle w:val="PNTextzkladn"/>
      </w:pPr>
      <w:r>
        <w:t>Použité slovní spojení „stavební objekt“ v písmenu (k) bodu (</w:t>
      </w:r>
      <w:proofErr w:type="spellStart"/>
      <w:r>
        <w:t>iii</w:t>
      </w:r>
      <w:proofErr w:type="spellEnd"/>
      <w:r>
        <w:t xml:space="preserve">) Pod-článku 8.3 se vypouští a nahrazuje se slovem „objekt“. </w:t>
      </w:r>
    </w:p>
    <w:p w14:paraId="0960514C" w14:textId="77777777" w:rsidR="00D46E0E" w:rsidRDefault="00D46E0E" w:rsidP="00D46E0E">
      <w:pPr>
        <w:pStyle w:val="PNNadpis10bPod-l111"/>
      </w:pPr>
      <w:r>
        <w:lastRenderedPageBreak/>
        <w:t xml:space="preserve">8.7 </w:t>
      </w:r>
      <w:r>
        <w:tab/>
        <w:t>Smluvní pokuta za zpoždění</w:t>
      </w:r>
    </w:p>
    <w:p w14:paraId="4F1B8D27" w14:textId="77777777" w:rsidR="00D46E0E" w:rsidRDefault="00D46E0E" w:rsidP="00D46E0E">
      <w:pPr>
        <w:pStyle w:val="PNNadpis9b-tun"/>
      </w:pPr>
      <w:r>
        <w:t>Náhrada škody za zpoždění</w:t>
      </w:r>
    </w:p>
    <w:p w14:paraId="6F02E203" w14:textId="77777777" w:rsidR="00D46E0E" w:rsidRPr="00150E39" w:rsidRDefault="00D46E0E" w:rsidP="00D46E0E">
      <w:pPr>
        <w:pStyle w:val="PNTextzkladn"/>
      </w:pPr>
      <w:r w:rsidRPr="00150E39">
        <w:t xml:space="preserve">Zhotovitel nahradí Objednateli ve smyslu </w:t>
      </w:r>
      <w:r>
        <w:t>P</w:t>
      </w:r>
      <w:r w:rsidRPr="00150E39">
        <w:t xml:space="preserve">od-článku 8.7 škodu vzniklou zpožděním ve výši převyšující uhrazenou částku smluvní pokuty uhrazené Zhotovitelem za takové zpoždění podle </w:t>
      </w:r>
      <w:r>
        <w:t>P</w:t>
      </w:r>
      <w:r w:rsidRPr="00150E39">
        <w:t>od-článku 4.27.</w:t>
      </w:r>
    </w:p>
    <w:p w14:paraId="5CA58CEB" w14:textId="77777777" w:rsidR="00D46E0E" w:rsidRDefault="00D46E0E" w:rsidP="00D46E0E">
      <w:pPr>
        <w:pStyle w:val="PNNadpis9b-tun"/>
      </w:pPr>
      <w:r>
        <w:t>Maximální částka náhrady škody za zpoždění</w:t>
      </w:r>
    </w:p>
    <w:p w14:paraId="561BE8B7" w14:textId="77777777" w:rsidR="00D46E0E" w:rsidRPr="00150E39" w:rsidRDefault="00D46E0E" w:rsidP="00D46E0E">
      <w:pPr>
        <w:pStyle w:val="PNTextzkladn"/>
      </w:pPr>
      <w:r w:rsidRPr="00150E39">
        <w:t>Celková výše náhrady škody za zpoždění je stanovena ve výši nabídkové ceny uvedené v Dopise nabídky.</w:t>
      </w:r>
    </w:p>
    <w:p w14:paraId="07BB8A0D" w14:textId="77777777" w:rsidR="00D46E0E" w:rsidRDefault="00D46E0E" w:rsidP="00D46E0E">
      <w:pPr>
        <w:pStyle w:val="PNNadpis10bPod-l111"/>
      </w:pPr>
      <w:r>
        <w:t>11.1</w:t>
      </w:r>
      <w:r>
        <w:tab/>
        <w:t>Délka záruční doby</w:t>
      </w:r>
    </w:p>
    <w:p w14:paraId="40ABD8D5" w14:textId="77777777" w:rsidR="00D46E0E" w:rsidRDefault="00D46E0E" w:rsidP="00D46E0E">
      <w:pPr>
        <w:pStyle w:val="PNTextzkladn"/>
      </w:pPr>
      <w:r w:rsidRPr="00150E39">
        <w:t>Zhotovitel poskytuje na Dílo záruku</w:t>
      </w:r>
      <w:r>
        <w:t xml:space="preserve"> dle článku 1.8.3 Kapitoly 1 Technických kvalitativních podmínek staveb státních drah.</w:t>
      </w:r>
      <w:r w:rsidRPr="00150E39">
        <w:t xml:space="preserve"> </w:t>
      </w:r>
    </w:p>
    <w:p w14:paraId="1BAA417E" w14:textId="77777777" w:rsidR="00D46E0E" w:rsidRDefault="00D46E0E" w:rsidP="00D46E0E">
      <w:pPr>
        <w:pStyle w:val="PNNadpis10bPod-l111"/>
      </w:pPr>
      <w:r>
        <w:t xml:space="preserve">13.1 </w:t>
      </w:r>
      <w:r>
        <w:tab/>
        <w:t xml:space="preserve">Právo na variaci </w:t>
      </w:r>
    </w:p>
    <w:p w14:paraId="6D9F37A4" w14:textId="77777777" w:rsidR="00D46E0E" w:rsidRPr="00EB6216" w:rsidRDefault="00D46E0E" w:rsidP="00D46E0E">
      <w:pPr>
        <w:pStyle w:val="PNTextzkladn"/>
        <w:rPr>
          <w:rFonts w:eastAsia="Times New Roman" w:cs="Times New Roman"/>
        </w:rPr>
      </w:pPr>
      <w:r w:rsidRPr="00EB6216">
        <w:rPr>
          <w:rFonts w:eastAsia="Times New Roman" w:cs="Times New Roman"/>
        </w:rPr>
        <w:t>V souladu s úpravou ve směrnici Objednatele SŽ SM105 Změny během výstavby v platném znění mohou být</w:t>
      </w:r>
      <w:r w:rsidRPr="00EB6216">
        <w:t xml:space="preserve"> práce obsažené ve změnovém listu zahrnuty do Vyúčtování až po podpisu změnového listu a uzavření dodatku ke Smlouvě o dílo obsahující tuto změnu.</w:t>
      </w:r>
    </w:p>
    <w:p w14:paraId="1026899D" w14:textId="77777777" w:rsidR="00D46E0E" w:rsidRDefault="00D46E0E" w:rsidP="00D46E0E">
      <w:pPr>
        <w:pStyle w:val="PNNadpis10bPod-l111"/>
      </w:pPr>
      <w:r>
        <w:t xml:space="preserve">13.5 </w:t>
      </w:r>
      <w:r>
        <w:tab/>
        <w:t>Podmíněné obnosy</w:t>
      </w:r>
    </w:p>
    <w:p w14:paraId="317A0967" w14:textId="77777777" w:rsidR="00D46E0E" w:rsidRPr="00D42C7E" w:rsidRDefault="00D46E0E" w:rsidP="00D46E0E">
      <w:pPr>
        <w:pStyle w:val="PNTextzkladn"/>
      </w:pPr>
      <w:r w:rsidRPr="00D42C7E">
        <w:t>Podmíněné obnosy poskytnuty nebudou.</w:t>
      </w:r>
    </w:p>
    <w:p w14:paraId="31C78531" w14:textId="77777777" w:rsidR="00D46E0E" w:rsidRDefault="00D46E0E" w:rsidP="00D46E0E">
      <w:pPr>
        <w:pStyle w:val="PNNadpis10bPod-l111"/>
      </w:pPr>
      <w:r>
        <w:t xml:space="preserve">13.8 </w:t>
      </w:r>
      <w:r>
        <w:tab/>
        <w:t xml:space="preserve">Úpravy cen v důsledku změn nákladů </w:t>
      </w:r>
    </w:p>
    <w:p w14:paraId="4E4D7B4C" w14:textId="77777777" w:rsidR="00D46E0E" w:rsidRPr="00071A0E" w:rsidRDefault="00D46E0E" w:rsidP="00D46E0E">
      <w:pPr>
        <w:pStyle w:val="PNTextzkladn"/>
        <w:rPr>
          <w:b/>
        </w:rPr>
      </w:pPr>
      <w:r w:rsidRPr="00071A0E">
        <w:t xml:space="preserve">Tento </w:t>
      </w:r>
      <w:r>
        <w:t>P</w:t>
      </w:r>
      <w:r w:rsidRPr="00071A0E">
        <w:t>od-článek se použije.</w:t>
      </w:r>
    </w:p>
    <w:p w14:paraId="0D7FEBED" w14:textId="77777777" w:rsidR="00D46E0E" w:rsidRDefault="00D46E0E" w:rsidP="00D46E0E">
      <w:pPr>
        <w:pStyle w:val="PNNadpis10bPod-l111"/>
      </w:pPr>
      <w:r>
        <w:t xml:space="preserve">14.2 </w:t>
      </w:r>
      <w:r>
        <w:tab/>
        <w:t xml:space="preserve">Zálohová platba </w:t>
      </w:r>
    </w:p>
    <w:p w14:paraId="7F8AAA5A" w14:textId="77777777" w:rsidR="00D46E0E" w:rsidRPr="00D42C7E" w:rsidRDefault="00D46E0E" w:rsidP="00D46E0E">
      <w:pPr>
        <w:pStyle w:val="PNTextzkladn"/>
      </w:pPr>
      <w:r w:rsidRPr="00D42C7E">
        <w:t>Zálohová platba bude poskytnuta Zhotoviteli na základě písemné žádosti Zhotovitele (jejíž součástí bude zálohová faktura, případně samostatné zálohové faktury pro výdaje způsobilé ke</w:t>
      </w:r>
      <w:r>
        <w:t xml:space="preserve"> </w:t>
      </w:r>
      <w:r w:rsidRPr="00D42C7E">
        <w:t>spolufinancování ze zdrojů EU a pro výdaje nezpůsobilé ke spolufinancování ze zdrojů EU), která musí splňovat podmínky pro její podání a kterou může Zhotovitel podat Objednateli nejdříve po</w:t>
      </w:r>
      <w:r>
        <w:t> </w:t>
      </w:r>
      <w:r w:rsidRPr="00D42C7E">
        <w:t>uplynutí 60 dnů od účinnosti Smlouvy. Vzor žádosti je uveden v Příloze č. 9 Smlouvy o</w:t>
      </w:r>
      <w:r>
        <w:t> </w:t>
      </w:r>
      <w:r w:rsidRPr="00D42C7E">
        <w:t>dílo.</w:t>
      </w:r>
    </w:p>
    <w:p w14:paraId="05B634F0" w14:textId="7ED6D5B8" w:rsidR="00D46E0E" w:rsidRPr="00D42C7E" w:rsidRDefault="00D46E0E" w:rsidP="00D46E0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 k realizaci pro příslušné po sobě jdoucí 3 kalendářní měsíce dle podrobného Harmonogramu, max. však vždy ve výši rovnající se </w:t>
      </w:r>
      <w:r w:rsidR="008D1C6C">
        <w:t>20 %</w:t>
      </w:r>
      <w:r w:rsidRPr="00D42C7E">
        <w:t xml:space="preserve"> smluvní hodnoty prací předpokládaných k realizaci pro příslušný kalendářní rok dle podrobného Harmonogramu [</w:t>
      </w:r>
      <w:r w:rsidRPr="00204751">
        <w:rPr>
          <w:i/>
        </w:rPr>
        <w:t>8.3 Harmonogram</w:t>
      </w:r>
      <w:r w:rsidRPr="00D42C7E">
        <w:t>] a nejdéle na dobu 3 měsíců (zálohované období)</w:t>
      </w:r>
      <w:r>
        <w:t xml:space="preserve">. </w:t>
      </w:r>
      <w:r w:rsidRPr="00D42C7E">
        <w:t xml:space="preserve">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w:t>
      </w:r>
    </w:p>
    <w:p w14:paraId="3A198094" w14:textId="77777777" w:rsidR="00D46E0E" w:rsidRPr="00D42C7E" w:rsidRDefault="00D46E0E" w:rsidP="00D46E0E">
      <w:pPr>
        <w:pStyle w:val="PNTextzkladn"/>
      </w:pPr>
      <w:r w:rsidRPr="00D42C7E">
        <w:t>Žádost o poskytnutí zálohové platby v příslušném kalendářním roce je třeba doručit Objednateli nejpozději do 30. 9. příslušného kalendářního roku; v případě pozdějšího doručení žádosti Objednatel negarantuje poskytnutí zálohové platby v tomto kalendářním roce.</w:t>
      </w:r>
    </w:p>
    <w:p w14:paraId="7F6679BD" w14:textId="77777777" w:rsidR="00D46E0E" w:rsidRPr="00D42C7E" w:rsidRDefault="00D46E0E" w:rsidP="00D46E0E">
      <w:pPr>
        <w:pStyle w:val="PNTextzkladn"/>
      </w:pPr>
      <w:r w:rsidRPr="00D42C7E">
        <w:t>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w:t>
      </w:r>
      <w:r>
        <w:t> </w:t>
      </w:r>
      <w:r w:rsidRPr="00D42C7E">
        <w:t xml:space="preserve">po zúčtování celé výše poskytnuté zálohové platby bude se mít za to, jako by žádná zálohová platba poskytnuta nebyla. </w:t>
      </w:r>
    </w:p>
    <w:p w14:paraId="19594EE9" w14:textId="77777777" w:rsidR="00D46E0E" w:rsidRPr="00D42C7E" w:rsidRDefault="00D46E0E" w:rsidP="00D46E0E">
      <w:pPr>
        <w:pStyle w:val="PNTextzkladn"/>
      </w:pPr>
      <w:r w:rsidRPr="00D42C7E">
        <w:lastRenderedPageBreak/>
        <w:t xml:space="preserve">Nebude-li zálohová platba zúčtována za skutečně provedené práce v zálohovaném období v plné výši, využije Zhotovitel nezúčtovaný zůstatek zálohové platby pro zhotovování Díla v období nadcházejícím tím, že: </w:t>
      </w:r>
    </w:p>
    <w:p w14:paraId="1234EEE1" w14:textId="77777777" w:rsidR="00D46E0E" w:rsidRDefault="00D46E0E" w:rsidP="00D46E0E">
      <w:pPr>
        <w:pStyle w:val="PNOdstavecsl1a"/>
        <w:numPr>
          <w:ilvl w:val="0"/>
          <w:numId w:val="8"/>
        </w:numPr>
      </w:pPr>
      <w:r>
        <w:t xml:space="preserve">Zhotovitel prokazatelně oznámí Objednateli do 15 dnů ode dne uplynutí zálohovaného období prodloužení zálohovaného období, a to o počet kalendářních měsíců, v průběhu kterých má, dle aktuálního podrobného Harmonogramu, dojít k zúčtování celého zůstatku poskytnuté zálohové platby za skutečně provedené práce do doby uvedení Díla do provozu. </w:t>
      </w:r>
    </w:p>
    <w:p w14:paraId="13BCE3FD" w14:textId="77777777" w:rsidR="00D46E0E" w:rsidRPr="00CD6476" w:rsidRDefault="00D46E0E" w:rsidP="00D46E0E">
      <w:pPr>
        <w:pStyle w:val="PNOdstavecsl1a"/>
      </w:pPr>
      <w:r>
        <w:t xml:space="preserve">V </w:t>
      </w:r>
      <w:r w:rsidRPr="00CD6476">
        <w:t xml:space="preserve">návaznosti na toto oznámení je Zhotovitel zároveň povinen nejpozději do 30 dnů ode dne uplynutí zálohovaného období předat Objednateli Bankovní záruku za zálohu nebo Pojistnou záruku za zálohu splňující ustanovení </w:t>
      </w:r>
      <w:r>
        <w:t>P</w:t>
      </w:r>
      <w:r w:rsidRPr="00CD6476">
        <w:t>od-článku 14.2 Zvláštních podmínek, tj. kromě dalšího, bude Objednateli předaná Bankovní záruka za zálohu nebo Pojistná záruka za zálohu platná a vymahatelná po dobu o 60 dnů delší, než je Zhotovitelem oznámené prodloužené zálohované období dle bodu a).</w:t>
      </w:r>
    </w:p>
    <w:p w14:paraId="508327DE" w14:textId="77777777" w:rsidR="00D46E0E" w:rsidRPr="00CD6476" w:rsidRDefault="00D46E0E" w:rsidP="00D46E0E">
      <w:pPr>
        <w:pStyle w:val="PNOdstavecsl1a"/>
      </w:pPr>
      <w:r w:rsidRPr="00CD6476">
        <w:t>Nezúčtovaná část zálohové platby v zálohovaném období musí být v prodlouženém zálohovaném období zúčtovávána obdobně jako v </w:t>
      </w:r>
      <w:r w:rsidRPr="00D42C7E">
        <w:t>zálohovaném</w:t>
      </w:r>
      <w:r w:rsidRPr="00CD6476">
        <w:t xml:space="preserve"> období, tj. formou odpočtů částek potvrzených v nejbližších po sobě následujících Potvrzeních průběžné platby, tj. v po sobě následujících fakturách skutečného plnění. </w:t>
      </w:r>
    </w:p>
    <w:p w14:paraId="529D4A03" w14:textId="77777777" w:rsidR="00D46E0E" w:rsidRDefault="00D46E0E" w:rsidP="00D46E0E">
      <w:pPr>
        <w:pStyle w:val="PNOdstavecsl1a"/>
      </w:pPr>
      <w:r w:rsidRPr="00CD6476">
        <w:t xml:space="preserve">K oznámení o prodloužení zálohovaného období, se současným prodloužením Bankovní záruky za zálohu nebo Pojistné záruky za zálohu, lze v případech, kdykoli je předchozí podrobný Harmonogram v rozporu se skutečným </w:t>
      </w:r>
      <w:r>
        <w:t xml:space="preserve">postupem, přistoupit opakovaně, a to při splnění shodných podmínek, za kterých došlo k prodloužení zálohovaného období. </w:t>
      </w:r>
    </w:p>
    <w:p w14:paraId="772D312C" w14:textId="77777777" w:rsidR="00D46E0E" w:rsidRDefault="00D46E0E" w:rsidP="00D46E0E">
      <w:pPr>
        <w:pStyle w:val="PNOdstavecsl1a"/>
      </w:pPr>
      <w:r>
        <w:t>V případě:</w:t>
      </w:r>
    </w:p>
    <w:p w14:paraId="1BC46E41" w14:textId="77777777" w:rsidR="00D46E0E" w:rsidRPr="00CD6476" w:rsidRDefault="00D46E0E" w:rsidP="00D46E0E">
      <w:pPr>
        <w:pStyle w:val="PNOdstavecsl1-2i"/>
      </w:pPr>
      <w:r>
        <w:t xml:space="preserve">kdy Zhotovitel dle </w:t>
      </w:r>
      <w:r w:rsidRPr="00A93557">
        <w:t xml:space="preserve">bodu a) </w:t>
      </w:r>
      <w:r>
        <w:t xml:space="preserve">neoznámí prodloužení </w:t>
      </w:r>
      <w:r w:rsidRPr="00CD6476">
        <w:t xml:space="preserve">zálohovaného období, nebo nepředá Objednateli </w:t>
      </w:r>
      <w:r w:rsidRPr="00D42C7E">
        <w:t>Bankovní</w:t>
      </w:r>
      <w:r w:rsidRPr="00CD6476">
        <w:t xml:space="preserve"> záruku za zálohu nebo Pojistnou záruku za zálohu dle bodu b), je povinen vrátit Objednateli nezúčtovanou část poskytnuté zálohové platby, a to do 30 dnů od uplynutí zálohovaného/prodlouženého zálohovaného období;</w:t>
      </w:r>
    </w:p>
    <w:p w14:paraId="59C68476" w14:textId="77777777" w:rsidR="00D46E0E" w:rsidRDefault="00D46E0E" w:rsidP="00D46E0E">
      <w:pPr>
        <w:pStyle w:val="PNOdstavecsl1-2i"/>
      </w:pPr>
      <w:r>
        <w:t>kdy dojde k ukončení smluvního vztahu, a to z jakéhokoli důvodu před dokončením Díla, je povinen vrátit Objednateli nezúčtovanou část poskytnuté zálohové platby, a to do 15 dnů od ukončení smluvního vztahu;</w:t>
      </w:r>
    </w:p>
    <w:p w14:paraId="2FD47C55" w14:textId="77777777" w:rsidR="00D46E0E" w:rsidRDefault="00D46E0E" w:rsidP="00D46E0E">
      <w:pPr>
        <w:pStyle w:val="PNOdstavecsl1-2i"/>
      </w:pPr>
      <w:r>
        <w:t>kdy Zhotovitel nezúčtuje zálohovou platbu do 31. 8. následujícího kalendářního roku po poskytnutí zálohové platby, je povinen vrátit Objednateli nezúčtovanou část poskytnuté zálohové platby, a to do 30. 9. tohoto následujícího kalendářního roku.</w:t>
      </w:r>
    </w:p>
    <w:p w14:paraId="05B29E14" w14:textId="77777777" w:rsidR="00D46E0E" w:rsidRPr="00367EBA" w:rsidRDefault="00D46E0E" w:rsidP="00D46E0E">
      <w:pPr>
        <w:pStyle w:val="PNTextzkladn"/>
      </w:pPr>
      <w:r>
        <w:t xml:space="preserve">Po zúčtování celé </w:t>
      </w:r>
      <w:r w:rsidRPr="00367EBA">
        <w:t xml:space="preserve">předchozí zálohové platby a vrácení nezúčtovaného zůstatku zálohové platby může Zhotovitel předložit další žádost o poskytnutí zálohové platby a může mu být za stejných podmínek poskytnuta další zálohová platba. </w:t>
      </w:r>
    </w:p>
    <w:p w14:paraId="30670689" w14:textId="77777777" w:rsidR="00D46E0E" w:rsidRDefault="00D46E0E" w:rsidP="00D46E0E">
      <w:pPr>
        <w:pStyle w:val="PNTextzkladn"/>
      </w:pPr>
      <w:r w:rsidRPr="00367EBA">
        <w:t>Celkový součet požadovaných</w:t>
      </w:r>
      <w:r>
        <w:t xml:space="preserve"> zálohových plateb nesmí překročit Smluvní cenu. </w:t>
      </w:r>
    </w:p>
    <w:p w14:paraId="7B72821E" w14:textId="77777777" w:rsidR="00D46E0E" w:rsidRPr="00367EBA" w:rsidRDefault="00D46E0E" w:rsidP="00D46E0E">
      <w:pPr>
        <w:pStyle w:val="PNNadpis10bPod-l111"/>
      </w:pPr>
      <w:r w:rsidRPr="00367EBA">
        <w:t>14.5</w:t>
      </w:r>
      <w:r>
        <w:t xml:space="preserve"> </w:t>
      </w:r>
      <w:r>
        <w:tab/>
      </w:r>
      <w:r w:rsidRPr="00367EBA">
        <w:t>Technologické materiály určené pro dílo</w:t>
      </w:r>
    </w:p>
    <w:p w14:paraId="72F6BC9F" w14:textId="77777777" w:rsidR="00D46E0E" w:rsidRDefault="00D46E0E" w:rsidP="00D46E0E">
      <w:pPr>
        <w:pStyle w:val="PNTextzkladn"/>
      </w:pPr>
      <w:r>
        <w:t>Pod-článek 14.5 se nepoužije.</w:t>
      </w:r>
    </w:p>
    <w:p w14:paraId="7EAF062F" w14:textId="77777777" w:rsidR="00D46E0E" w:rsidRPr="00367EBA" w:rsidRDefault="00D46E0E" w:rsidP="00D46E0E">
      <w:pPr>
        <w:pStyle w:val="PNNadpis10bPod-l111"/>
      </w:pPr>
      <w:r w:rsidRPr="00E674F6">
        <w:t xml:space="preserve">14.6 </w:t>
      </w:r>
      <w:r w:rsidRPr="008D1C6C">
        <w:tab/>
        <w:t>Částka, která může být z Průběžné platby zadržena v případě porušení</w:t>
      </w:r>
      <w:r w:rsidRPr="00367EBA">
        <w:t xml:space="preserve"> Smlouvy</w:t>
      </w:r>
    </w:p>
    <w:p w14:paraId="1B8D44F8" w14:textId="77777777" w:rsidR="00D46E0E" w:rsidRPr="008D1C6C" w:rsidRDefault="00D46E0E" w:rsidP="00D46E0E">
      <w:pPr>
        <w:pStyle w:val="PNTextzkladn"/>
      </w:pPr>
      <w:r>
        <w:t xml:space="preserve">Objednatel může v případě porušení některé povinnosti dle Pod-odstavce (c) až (f) zadržet částku </w:t>
      </w:r>
      <w:r w:rsidRPr="008D1C6C">
        <w:t>ve výši 10 % z Průběžné platby.</w:t>
      </w:r>
    </w:p>
    <w:p w14:paraId="159B965E" w14:textId="77777777" w:rsidR="00D46E0E" w:rsidRPr="008D1C6C" w:rsidRDefault="00D46E0E" w:rsidP="00D46E0E">
      <w:pPr>
        <w:pStyle w:val="PNNadpis10bPod-l111"/>
      </w:pPr>
      <w:r w:rsidRPr="00E674F6">
        <w:t xml:space="preserve">14.6 </w:t>
      </w:r>
      <w:r w:rsidRPr="008D1C6C">
        <w:tab/>
        <w:t>Minimální částka Potvrzení průběžné platby</w:t>
      </w:r>
    </w:p>
    <w:p w14:paraId="0CE45770" w14:textId="77777777" w:rsidR="00D46E0E" w:rsidRDefault="00D46E0E" w:rsidP="00D46E0E">
      <w:pPr>
        <w:pStyle w:val="PNTextzkladn"/>
      </w:pPr>
      <w:r w:rsidRPr="008D1C6C">
        <w:t>Minimální částka Potvrzení průběžné platby není stanovena.</w:t>
      </w:r>
      <w:r>
        <w:t xml:space="preserve"> </w:t>
      </w:r>
    </w:p>
    <w:p w14:paraId="2EFB1B83" w14:textId="77777777" w:rsidR="00D46E0E" w:rsidRPr="00EE7DC3" w:rsidRDefault="00D46E0E" w:rsidP="00D46E0E">
      <w:pPr>
        <w:pStyle w:val="PNNadpis10bPod-l111"/>
      </w:pPr>
      <w:r w:rsidRPr="00EE7DC3">
        <w:lastRenderedPageBreak/>
        <w:t xml:space="preserve">14.15 </w:t>
      </w:r>
      <w:r w:rsidRPr="00EE7DC3">
        <w:tab/>
        <w:t>Měny platby</w:t>
      </w:r>
    </w:p>
    <w:p w14:paraId="725B306D" w14:textId="77777777" w:rsidR="00D46E0E" w:rsidRPr="00A10EEB" w:rsidRDefault="00D46E0E" w:rsidP="00D46E0E">
      <w:pPr>
        <w:pStyle w:val="PNTextzkladn"/>
      </w:pPr>
      <w:r w:rsidRPr="00EE7DC3">
        <w:t>Smluvní</w:t>
      </w:r>
      <w:r>
        <w:t xml:space="preserve"> cena a jakákoli jiná platba provedená na základě Smlouvy musí být zaplacena </w:t>
      </w:r>
      <w:r w:rsidRPr="00A10EEB">
        <w:t>v českých korunách.</w:t>
      </w:r>
    </w:p>
    <w:p w14:paraId="2F5DBC83" w14:textId="77777777" w:rsidR="00D46E0E" w:rsidRPr="00EE7DC3" w:rsidRDefault="00D46E0E" w:rsidP="00D46E0E">
      <w:pPr>
        <w:pStyle w:val="PNNadpis10bPod-l111"/>
      </w:pPr>
      <w:r w:rsidRPr="00EE7DC3">
        <w:t>18.1</w:t>
      </w:r>
      <w:r>
        <w:t xml:space="preserve"> </w:t>
      </w:r>
      <w:r>
        <w:tab/>
      </w:r>
      <w:r w:rsidRPr="00EE7DC3">
        <w:t>Obecné požadavky na pojištění</w:t>
      </w:r>
    </w:p>
    <w:p w14:paraId="3A15AB42" w14:textId="77777777" w:rsidR="00D46E0E" w:rsidRPr="00EE7DC3" w:rsidRDefault="00D46E0E" w:rsidP="00D46E0E">
      <w:pPr>
        <w:pStyle w:val="PNTextzkladn"/>
      </w:pPr>
      <w:r w:rsidRPr="00EE7DC3">
        <w:t>Zhotovitel předloží a poskytne Objednateli v dále uvedených lhůtách:</w:t>
      </w:r>
    </w:p>
    <w:p w14:paraId="6C57C942" w14:textId="77777777" w:rsidR="00D46E0E" w:rsidRPr="00EE7DC3" w:rsidRDefault="00D46E0E" w:rsidP="00D46E0E">
      <w:pPr>
        <w:pStyle w:val="PNOdrka1-"/>
      </w:pPr>
      <w:r>
        <w:t xml:space="preserve">důkaz, </w:t>
      </w:r>
      <w:r w:rsidRPr="00EE7DC3">
        <w:t>že pojištění popsaná v článku 18 jsou v platnosti, kdykoliv na vyžádání Objednatele, a to do 2 pracovních dnů od obdržení žádosti Objednatele;</w:t>
      </w:r>
    </w:p>
    <w:p w14:paraId="7ED0D159" w14:textId="77777777" w:rsidR="00D46E0E" w:rsidRDefault="00D46E0E" w:rsidP="00D46E0E">
      <w:pPr>
        <w:pStyle w:val="PNOdrka1-"/>
      </w:pPr>
      <w:r w:rsidRPr="00EE7DC3">
        <w:t>kopii pojistek</w:t>
      </w:r>
      <w:r>
        <w:t xml:space="preserve"> pro pojištění popsaných v článku 18 do 2 pracovních dnů od Data zahájení prací.</w:t>
      </w:r>
    </w:p>
    <w:p w14:paraId="2BFC4496" w14:textId="77777777" w:rsidR="00D46E0E" w:rsidRPr="00EE7DC3" w:rsidRDefault="00D46E0E" w:rsidP="00D46E0E">
      <w:pPr>
        <w:pStyle w:val="PNNadpis10bPod-l111"/>
      </w:pPr>
      <w:r w:rsidRPr="00EE7DC3">
        <w:t>18.2</w:t>
      </w:r>
      <w:r>
        <w:t xml:space="preserve"> </w:t>
      </w:r>
      <w:r>
        <w:tab/>
      </w:r>
      <w:r w:rsidRPr="00EE7DC3">
        <w:t>Pojištění díla a vybavení zhotovitele</w:t>
      </w:r>
    </w:p>
    <w:p w14:paraId="07DFEEB6" w14:textId="77777777" w:rsidR="00D46E0E" w:rsidRDefault="00D46E0E" w:rsidP="00D46E0E">
      <w:pPr>
        <w:pStyle w:val="PNTextzkladn"/>
      </w:pPr>
      <w:r>
        <w:t>Zhotovitel je povinen uzavřít pojistnou smlouvu na majetkové pojištění „</w:t>
      </w:r>
      <w:proofErr w:type="spellStart"/>
      <w:r>
        <w:t>all</w:t>
      </w:r>
      <w:proofErr w:type="spellEnd"/>
      <w:r>
        <w:t xml:space="preserve"> risk“ dle Pod-článku 18.2 s pojistným plněním sjednaným minimálně ve výši nabídkové ceny (bez DPH) uvedené v Dopisu nabídky.</w:t>
      </w:r>
    </w:p>
    <w:p w14:paraId="34D562C8" w14:textId="77777777" w:rsidR="00D46E0E" w:rsidRPr="00EE7DC3" w:rsidRDefault="00D46E0E" w:rsidP="00D46E0E">
      <w:pPr>
        <w:pStyle w:val="PNNadpis10bPod-l111"/>
      </w:pPr>
      <w:r w:rsidRPr="00EE7DC3">
        <w:t>20.2 až 20.8</w:t>
      </w:r>
      <w:r>
        <w:t xml:space="preserve"> </w:t>
      </w:r>
      <w:r>
        <w:tab/>
      </w:r>
      <w:r w:rsidRPr="00EE7DC3">
        <w:t>Rozhodování sporů</w:t>
      </w:r>
    </w:p>
    <w:p w14:paraId="793B6201" w14:textId="77777777" w:rsidR="00D46E0E" w:rsidRDefault="00D46E0E" w:rsidP="00D46E0E">
      <w:pPr>
        <w:pStyle w:val="PNTextzkladn"/>
      </w:pPr>
      <w:r>
        <w:t xml:space="preserve">Rozhodování sporů je upraveno dle </w:t>
      </w:r>
      <w:r w:rsidRPr="00EE7DC3">
        <w:t>varianty</w:t>
      </w:r>
      <w:r>
        <w:t xml:space="preserve"> B.</w:t>
      </w:r>
    </w:p>
    <w:p w14:paraId="762BA7E9" w14:textId="77777777" w:rsidR="00D46E0E" w:rsidRDefault="00D46E0E" w:rsidP="00D46E0E">
      <w:pPr>
        <w:pStyle w:val="PNTextzkladn"/>
      </w:pPr>
    </w:p>
    <w:p w14:paraId="03D5970D" w14:textId="77777777" w:rsidR="00D46E0E" w:rsidRDefault="00D46E0E" w:rsidP="00D46E0E">
      <w:pPr>
        <w:pStyle w:val="PNTextzkladn"/>
      </w:pPr>
    </w:p>
    <w:p w14:paraId="34107583" w14:textId="77777777" w:rsidR="00D46E0E" w:rsidRDefault="00D46E0E" w:rsidP="00D46E0E">
      <w:pPr>
        <w:pStyle w:val="PNTextzkladn"/>
      </w:pPr>
    </w:p>
    <w:p w14:paraId="1D508D06" w14:textId="77777777" w:rsidR="00C732F0" w:rsidRDefault="00C732F0" w:rsidP="00D46E0E">
      <w:pPr>
        <w:pStyle w:val="PNTextzkladn"/>
      </w:pPr>
    </w:p>
    <w:sectPr w:rsidR="00C732F0" w:rsidSect="00967F7C">
      <w:headerReference w:type="even" r:id="rId17"/>
      <w:headerReference w:type="default" r:id="rId18"/>
      <w:footerReference w:type="even" r:id="rId19"/>
      <w:footerReference w:type="default" r:id="rId20"/>
      <w:headerReference w:type="first" r:id="rId21"/>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60BD0" w14:textId="77777777" w:rsidR="00092924" w:rsidRDefault="00092924" w:rsidP="00962258">
      <w:pPr>
        <w:spacing w:after="0" w:line="240" w:lineRule="auto"/>
      </w:pPr>
      <w:r>
        <w:separator/>
      </w:r>
    </w:p>
  </w:endnote>
  <w:endnote w:type="continuationSeparator" w:id="0">
    <w:p w14:paraId="259AFCC8" w14:textId="77777777" w:rsidR="00092924" w:rsidRDefault="00092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Pr="002B7343" w:rsidRDefault="00031645" w:rsidP="00031645">
          <w:pPr>
            <w:pStyle w:val="Zpatvlevo"/>
          </w:pPr>
          <w:r w:rsidRPr="002B7343">
            <w:t>Příloha k a nabídce</w:t>
          </w:r>
        </w:p>
        <w:p w14:paraId="33A1E2B6" w14:textId="35213FBC" w:rsidR="00031645" w:rsidRPr="003462EB" w:rsidRDefault="00031645" w:rsidP="00967F7C">
          <w:pPr>
            <w:pStyle w:val="Zpatvlevo"/>
          </w:pPr>
          <w:r w:rsidRPr="00E674F6">
            <w:fldChar w:fldCharType="begin"/>
          </w:r>
          <w:r w:rsidRPr="00E674F6">
            <w:instrText xml:space="preserve"> STYLEREF  _</w:instrText>
          </w:r>
          <w:r w:rsidR="00EF10BA" w:rsidRPr="00E674F6">
            <w:instrText>PN_</w:instrText>
          </w:r>
          <w:r w:rsidRPr="00E674F6">
            <w:instrText xml:space="preserve">Název_akce  \* MERGEFORMAT </w:instrText>
          </w:r>
          <w:r w:rsidRPr="00E674F6">
            <w:fldChar w:fldCharType="separate"/>
          </w:r>
          <w:r w:rsidR="00866A1A">
            <w:rPr>
              <w:noProof/>
            </w:rPr>
            <w:t xml:space="preserve">„Odstranění havarijního stavu po povodních 2024 – komplexní oprava trati v úseku Vápenná – Javorník ve Slezsku“ </w:t>
          </w:r>
          <w:r w:rsidR="00866A1A">
            <w:rPr>
              <w:noProof/>
            </w:rPr>
            <w:cr/>
          </w:r>
          <w:r w:rsidRPr="00E674F6">
            <w:rPr>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Pr="002B7343" w:rsidRDefault="00031645" w:rsidP="007213E4">
          <w:pPr>
            <w:pStyle w:val="Zpatvpravo"/>
          </w:pPr>
          <w:r w:rsidRPr="002B7343">
            <w:t>Příloha k nabídce</w:t>
          </w:r>
        </w:p>
        <w:p w14:paraId="625FB912" w14:textId="0758BEBF" w:rsidR="00031645" w:rsidRPr="003462EB" w:rsidRDefault="00031645" w:rsidP="007213E4">
          <w:pPr>
            <w:pStyle w:val="Zpatvpravo"/>
            <w:rPr>
              <w:rStyle w:val="slostrnky"/>
              <w:b w:val="0"/>
              <w:color w:val="auto"/>
              <w:sz w:val="12"/>
            </w:rPr>
          </w:pPr>
          <w:r w:rsidRPr="00E674F6">
            <w:fldChar w:fldCharType="begin"/>
          </w:r>
          <w:r w:rsidRPr="00E674F6">
            <w:instrText xml:space="preserve"> STYLEREF  _</w:instrText>
          </w:r>
          <w:r w:rsidR="00EA6443" w:rsidRPr="00E674F6">
            <w:instrText>PN_</w:instrText>
          </w:r>
          <w:r w:rsidRPr="00E674F6">
            <w:instrText xml:space="preserve">Název_akce  \* MERGEFORMAT </w:instrText>
          </w:r>
          <w:r w:rsidRPr="00E674F6">
            <w:fldChar w:fldCharType="separate"/>
          </w:r>
          <w:r w:rsidR="00866A1A">
            <w:rPr>
              <w:noProof/>
            </w:rPr>
            <w:t xml:space="preserve">„Odstranění havarijního stavu po povodních 2024 – komplexní oprava trati v úseku Vápenná – Javorník ve Slezsku“ </w:t>
          </w:r>
          <w:r w:rsidR="00866A1A">
            <w:rPr>
              <w:noProof/>
            </w:rPr>
            <w:cr/>
          </w:r>
          <w:r w:rsidRPr="00E674F6">
            <w:rPr>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F6721" w14:textId="77777777" w:rsidR="00092924" w:rsidRDefault="00092924" w:rsidP="00962258">
      <w:pPr>
        <w:spacing w:after="0" w:line="240" w:lineRule="auto"/>
      </w:pPr>
      <w:r>
        <w:separator/>
      </w:r>
    </w:p>
  </w:footnote>
  <w:footnote w:type="continuationSeparator" w:id="0">
    <w:p w14:paraId="629DD365" w14:textId="77777777" w:rsidR="00092924" w:rsidRDefault="00092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88249" w14:textId="1D09683B" w:rsidR="008D1C6C" w:rsidRDefault="008D1C6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81665" w14:textId="41C77CBE" w:rsidR="008D1C6C" w:rsidRDefault="008D1C6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659C8C83"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1420132247">
    <w:abstractNumId w:val="1"/>
  </w:num>
  <w:num w:numId="2" w16cid:durableId="392630585">
    <w:abstractNumId w:val="0"/>
  </w:num>
  <w:num w:numId="3" w16cid:durableId="1796832962">
    <w:abstractNumId w:val="6"/>
  </w:num>
  <w:num w:numId="4" w16cid:durableId="743255973">
    <w:abstractNumId w:val="2"/>
  </w:num>
  <w:num w:numId="5" w16cid:durableId="372269546">
    <w:abstractNumId w:val="4"/>
  </w:num>
  <w:num w:numId="6" w16cid:durableId="1228616587">
    <w:abstractNumId w:val="5"/>
  </w:num>
  <w:num w:numId="7" w16cid:durableId="776754419">
    <w:abstractNumId w:val="3"/>
  </w:num>
  <w:num w:numId="8" w16cid:durableId="6186109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324C1"/>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0AAE"/>
    <w:rsid w:val="00103BEA"/>
    <w:rsid w:val="00105CF6"/>
    <w:rsid w:val="00112864"/>
    <w:rsid w:val="00114472"/>
    <w:rsid w:val="00114988"/>
    <w:rsid w:val="001149ED"/>
    <w:rsid w:val="00115069"/>
    <w:rsid w:val="001150F2"/>
    <w:rsid w:val="001174DF"/>
    <w:rsid w:val="0012024F"/>
    <w:rsid w:val="00126C15"/>
    <w:rsid w:val="001306F4"/>
    <w:rsid w:val="001374CE"/>
    <w:rsid w:val="00145961"/>
    <w:rsid w:val="00146747"/>
    <w:rsid w:val="00146DA1"/>
    <w:rsid w:val="00150E39"/>
    <w:rsid w:val="00152473"/>
    <w:rsid w:val="00152D40"/>
    <w:rsid w:val="00157862"/>
    <w:rsid w:val="001656A2"/>
    <w:rsid w:val="001679B8"/>
    <w:rsid w:val="00170EC5"/>
    <w:rsid w:val="001747C1"/>
    <w:rsid w:val="00174FB5"/>
    <w:rsid w:val="00176A06"/>
    <w:rsid w:val="00177D6B"/>
    <w:rsid w:val="00191F90"/>
    <w:rsid w:val="001927B4"/>
    <w:rsid w:val="00194E72"/>
    <w:rsid w:val="001965E6"/>
    <w:rsid w:val="001B022A"/>
    <w:rsid w:val="001B4E74"/>
    <w:rsid w:val="001C4364"/>
    <w:rsid w:val="001C645F"/>
    <w:rsid w:val="001C7156"/>
    <w:rsid w:val="001D0F98"/>
    <w:rsid w:val="001E29B2"/>
    <w:rsid w:val="001E3C56"/>
    <w:rsid w:val="001E61A4"/>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80DFD"/>
    <w:rsid w:val="00290C4E"/>
    <w:rsid w:val="00291225"/>
    <w:rsid w:val="00293C41"/>
    <w:rsid w:val="002A1067"/>
    <w:rsid w:val="002A3B57"/>
    <w:rsid w:val="002B67EF"/>
    <w:rsid w:val="002B7343"/>
    <w:rsid w:val="002C31BF"/>
    <w:rsid w:val="002D7FD6"/>
    <w:rsid w:val="002E0CD7"/>
    <w:rsid w:val="002E0CFB"/>
    <w:rsid w:val="002E1D03"/>
    <w:rsid w:val="002E2257"/>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719"/>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920B1"/>
    <w:rsid w:val="004A00B4"/>
    <w:rsid w:val="004C4399"/>
    <w:rsid w:val="004C4830"/>
    <w:rsid w:val="004C6F56"/>
    <w:rsid w:val="004C787C"/>
    <w:rsid w:val="004D165A"/>
    <w:rsid w:val="004D4B84"/>
    <w:rsid w:val="004D5036"/>
    <w:rsid w:val="004E0643"/>
    <w:rsid w:val="004E350F"/>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90A2D"/>
    <w:rsid w:val="005A1F44"/>
    <w:rsid w:val="005A2C8F"/>
    <w:rsid w:val="005B7883"/>
    <w:rsid w:val="005C3269"/>
    <w:rsid w:val="005C3795"/>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76B6"/>
    <w:rsid w:val="00680727"/>
    <w:rsid w:val="00681286"/>
    <w:rsid w:val="00682180"/>
    <w:rsid w:val="00684518"/>
    <w:rsid w:val="00693150"/>
    <w:rsid w:val="006937D9"/>
    <w:rsid w:val="006A4B55"/>
    <w:rsid w:val="006A5570"/>
    <w:rsid w:val="006A689C"/>
    <w:rsid w:val="006B3D79"/>
    <w:rsid w:val="006B6FE4"/>
    <w:rsid w:val="006B73BB"/>
    <w:rsid w:val="006C2343"/>
    <w:rsid w:val="006C442A"/>
    <w:rsid w:val="006C5C34"/>
    <w:rsid w:val="006C5D15"/>
    <w:rsid w:val="006E0578"/>
    <w:rsid w:val="006E13F8"/>
    <w:rsid w:val="006E314D"/>
    <w:rsid w:val="006F3A6E"/>
    <w:rsid w:val="006F75EE"/>
    <w:rsid w:val="00700C23"/>
    <w:rsid w:val="00701336"/>
    <w:rsid w:val="00702811"/>
    <w:rsid w:val="007055DC"/>
    <w:rsid w:val="00706775"/>
    <w:rsid w:val="00710723"/>
    <w:rsid w:val="00713984"/>
    <w:rsid w:val="007213E4"/>
    <w:rsid w:val="00723ED1"/>
    <w:rsid w:val="00726A41"/>
    <w:rsid w:val="00726AFE"/>
    <w:rsid w:val="00740AF5"/>
    <w:rsid w:val="00743525"/>
    <w:rsid w:val="00752493"/>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2971"/>
    <w:rsid w:val="00807DD0"/>
    <w:rsid w:val="008123B6"/>
    <w:rsid w:val="00821D01"/>
    <w:rsid w:val="00822268"/>
    <w:rsid w:val="00824DF9"/>
    <w:rsid w:val="00826B7B"/>
    <w:rsid w:val="008326B8"/>
    <w:rsid w:val="0084163B"/>
    <w:rsid w:val="00846789"/>
    <w:rsid w:val="00846A4F"/>
    <w:rsid w:val="008477AD"/>
    <w:rsid w:val="00857A77"/>
    <w:rsid w:val="008602BD"/>
    <w:rsid w:val="00866A1A"/>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C6C"/>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08E5"/>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35800"/>
    <w:rsid w:val="00B40591"/>
    <w:rsid w:val="00B4466E"/>
    <w:rsid w:val="00B5431A"/>
    <w:rsid w:val="00B6270B"/>
    <w:rsid w:val="00B6621C"/>
    <w:rsid w:val="00B75EE1"/>
    <w:rsid w:val="00B77481"/>
    <w:rsid w:val="00B81113"/>
    <w:rsid w:val="00B81414"/>
    <w:rsid w:val="00B8518B"/>
    <w:rsid w:val="00B92BAD"/>
    <w:rsid w:val="00B94735"/>
    <w:rsid w:val="00B97CC3"/>
    <w:rsid w:val="00BA0EBA"/>
    <w:rsid w:val="00BB1D19"/>
    <w:rsid w:val="00BB79E8"/>
    <w:rsid w:val="00BC05F2"/>
    <w:rsid w:val="00BC06C4"/>
    <w:rsid w:val="00BC60BF"/>
    <w:rsid w:val="00BD7E91"/>
    <w:rsid w:val="00BD7F0D"/>
    <w:rsid w:val="00BF5233"/>
    <w:rsid w:val="00C0044F"/>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53DD"/>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5962"/>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46E0E"/>
    <w:rsid w:val="00D54131"/>
    <w:rsid w:val="00D60543"/>
    <w:rsid w:val="00D6163D"/>
    <w:rsid w:val="00D67376"/>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359E"/>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674F6"/>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69B3"/>
    <w:rsid w:val="00F83E24"/>
    <w:rsid w:val="00F86BA6"/>
    <w:rsid w:val="00F87750"/>
    <w:rsid w:val="00F95494"/>
    <w:rsid w:val="00F95772"/>
    <w:rsid w:val="00F97A66"/>
    <w:rsid w:val="00FA401F"/>
    <w:rsid w:val="00FB17ED"/>
    <w:rsid w:val="00FB1DD4"/>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84163B"/>
    <w:rPr>
      <w:rFonts w:ascii="Verdana" w:hAnsi="Verdana"/>
    </w:rPr>
  </w:style>
  <w:style w:type="paragraph" w:customStyle="1" w:styleId="Textbezslovn">
    <w:name w:val="_Text_bez_číslování"/>
    <w:basedOn w:val="Normln"/>
    <w:link w:val="TextbezslovnChar"/>
    <w:rsid w:val="0084163B"/>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590A2D"/>
  </w:style>
  <w:style w:type="paragraph" w:customStyle="1" w:styleId="Odrka1-1">
    <w:name w:val="_Odrážka_1-1_•"/>
    <w:basedOn w:val="Normln"/>
    <w:link w:val="Odrka1-1Char"/>
    <w:qFormat/>
    <w:rsid w:val="00590A2D"/>
    <w:pPr>
      <w:tabs>
        <w:tab w:val="num" w:pos="1077"/>
      </w:tabs>
      <w:spacing w:after="80" w:line="264" w:lineRule="auto"/>
      <w:ind w:left="1077" w:hanging="340"/>
      <w:jc w:val="both"/>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ohnalS@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vobilsky@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Novobilsky@spravazelezni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ovobilsky@spravazelezni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100AAE"/>
    <w:rsid w:val="001306F4"/>
    <w:rsid w:val="00280DFD"/>
    <w:rsid w:val="00293C41"/>
    <w:rsid w:val="00436061"/>
    <w:rsid w:val="00682180"/>
    <w:rsid w:val="006F6EFB"/>
    <w:rsid w:val="00CF5962"/>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0" ma:contentTypeDescription="Vytvoří nový dokument" ma:contentTypeScope="" ma:versionID="f0e3e9144c3cc3f0914f452a2e8784fd">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2389848-31A6-4412-A6F9-DAB0E5161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Příloha_k_nabídce_R-F_23-22.dotx</Template>
  <TotalTime>24</TotalTime>
  <Pages>9</Pages>
  <Words>3346</Words>
  <Characters>19748</Characters>
  <Application>Microsoft Office Word</Application>
  <DocSecurity>0</DocSecurity>
  <Lines>164</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OVZ</cp:lastModifiedBy>
  <cp:revision>20</cp:revision>
  <cp:lastPrinted>2022-12-05T08:31:00Z</cp:lastPrinted>
  <dcterms:created xsi:type="dcterms:W3CDTF">2023-06-20T09:01:00Z</dcterms:created>
  <dcterms:modified xsi:type="dcterms:W3CDTF">2025-06-13T10:20:00Z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